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24F" w:rsidRDefault="0039124F" w:rsidP="0039124F">
      <w:pPr>
        <w:spacing w:before="72" w:line="276" w:lineRule="auto"/>
        <w:ind w:left="265" w:right="430"/>
        <w:rPr>
          <w:sz w:val="24"/>
        </w:rPr>
      </w:pPr>
      <w:r>
        <w:rPr>
          <w:b/>
          <w:sz w:val="24"/>
        </w:rPr>
        <w:t>ACTA</w:t>
      </w:r>
      <w:r>
        <w:rPr>
          <w:b/>
          <w:spacing w:val="-5"/>
          <w:sz w:val="24"/>
        </w:rPr>
        <w:t xml:space="preserve"> </w:t>
      </w:r>
      <w:r>
        <w:rPr>
          <w:b/>
          <w:sz w:val="24"/>
        </w:rPr>
        <w:t>NÚMERO</w:t>
      </w:r>
      <w:r>
        <w:rPr>
          <w:b/>
          <w:spacing w:val="-3"/>
          <w:sz w:val="24"/>
        </w:rPr>
        <w:t xml:space="preserve"> </w:t>
      </w:r>
      <w:r>
        <w:rPr>
          <w:b/>
          <w:sz w:val="24"/>
        </w:rPr>
        <w:t>VEINTIDÓS:</w:t>
      </w:r>
      <w:r>
        <w:rPr>
          <w:b/>
          <w:spacing w:val="-7"/>
          <w:sz w:val="24"/>
        </w:rPr>
        <w:t xml:space="preserve"> </w:t>
      </w:r>
      <w:r>
        <w:rPr>
          <w:b/>
          <w:sz w:val="24"/>
        </w:rPr>
        <w:t>Reunidos</w:t>
      </w:r>
      <w:r>
        <w:rPr>
          <w:b/>
          <w:spacing w:val="-5"/>
          <w:sz w:val="24"/>
        </w:rPr>
        <w:t xml:space="preserve"> </w:t>
      </w:r>
      <w:r>
        <w:rPr>
          <w:b/>
          <w:sz w:val="24"/>
        </w:rPr>
        <w:t>en</w:t>
      </w:r>
      <w:r>
        <w:rPr>
          <w:b/>
          <w:spacing w:val="-6"/>
          <w:sz w:val="24"/>
        </w:rPr>
        <w:t xml:space="preserve"> </w:t>
      </w:r>
      <w:r>
        <w:rPr>
          <w:b/>
          <w:sz w:val="24"/>
        </w:rPr>
        <w:t>el</w:t>
      </w:r>
      <w:r>
        <w:rPr>
          <w:b/>
          <w:spacing w:val="-4"/>
          <w:sz w:val="24"/>
        </w:rPr>
        <w:t xml:space="preserve"> </w:t>
      </w:r>
      <w:r>
        <w:rPr>
          <w:b/>
          <w:sz w:val="24"/>
        </w:rPr>
        <w:t>Salón</w:t>
      </w:r>
      <w:r>
        <w:rPr>
          <w:b/>
          <w:spacing w:val="-3"/>
          <w:sz w:val="24"/>
        </w:rPr>
        <w:t xml:space="preserve"> </w:t>
      </w:r>
      <w:r>
        <w:rPr>
          <w:b/>
          <w:sz w:val="24"/>
        </w:rPr>
        <w:t>de</w:t>
      </w:r>
      <w:r>
        <w:rPr>
          <w:b/>
          <w:spacing w:val="-6"/>
          <w:sz w:val="24"/>
        </w:rPr>
        <w:t xml:space="preserve"> </w:t>
      </w:r>
      <w:r>
        <w:rPr>
          <w:b/>
          <w:sz w:val="24"/>
        </w:rPr>
        <w:t>Sesiones,</w:t>
      </w:r>
      <w:r>
        <w:rPr>
          <w:b/>
          <w:spacing w:val="-5"/>
          <w:sz w:val="24"/>
        </w:rPr>
        <w:t xml:space="preserve"> </w:t>
      </w:r>
      <w:r>
        <w:rPr>
          <w:b/>
          <w:sz w:val="24"/>
        </w:rPr>
        <w:t>de</w:t>
      </w:r>
      <w:r>
        <w:rPr>
          <w:b/>
          <w:spacing w:val="-3"/>
          <w:sz w:val="24"/>
        </w:rPr>
        <w:t xml:space="preserve"> </w:t>
      </w:r>
      <w:r>
        <w:rPr>
          <w:b/>
          <w:sz w:val="24"/>
        </w:rPr>
        <w:t>la</w:t>
      </w:r>
      <w:r>
        <w:rPr>
          <w:b/>
          <w:spacing w:val="-4"/>
          <w:sz w:val="24"/>
        </w:rPr>
        <w:t xml:space="preserve"> </w:t>
      </w:r>
      <w:r>
        <w:rPr>
          <w:b/>
          <w:sz w:val="24"/>
        </w:rPr>
        <w:t xml:space="preserve">Alcaldía Municipal DE VILLA SAN LUIS LA HERRADURA, Departamento de </w:t>
      </w:r>
      <w:r>
        <w:rPr>
          <w:b/>
          <w:sz w:val="24"/>
          <w:u w:val="thick"/>
        </w:rPr>
        <w:t>LA PAZ</w:t>
      </w:r>
      <w:r>
        <w:rPr>
          <w:b/>
          <w:sz w:val="24"/>
        </w:rPr>
        <w:t>; a las</w:t>
      </w:r>
      <w:r>
        <w:rPr>
          <w:b/>
          <w:spacing w:val="-12"/>
          <w:sz w:val="24"/>
        </w:rPr>
        <w:t xml:space="preserve"> </w:t>
      </w:r>
      <w:r>
        <w:rPr>
          <w:b/>
          <w:sz w:val="24"/>
        </w:rPr>
        <w:t>quince</w:t>
      </w:r>
      <w:r>
        <w:rPr>
          <w:b/>
          <w:spacing w:val="-12"/>
          <w:sz w:val="24"/>
        </w:rPr>
        <w:t xml:space="preserve"> </w:t>
      </w:r>
      <w:r>
        <w:rPr>
          <w:b/>
          <w:sz w:val="24"/>
        </w:rPr>
        <w:t>horas,</w:t>
      </w:r>
      <w:r>
        <w:rPr>
          <w:b/>
          <w:spacing w:val="-10"/>
          <w:sz w:val="24"/>
        </w:rPr>
        <w:t xml:space="preserve"> </w:t>
      </w:r>
      <w:r>
        <w:rPr>
          <w:b/>
          <w:sz w:val="24"/>
        </w:rPr>
        <w:t>del</w:t>
      </w:r>
      <w:r>
        <w:rPr>
          <w:b/>
          <w:spacing w:val="-11"/>
          <w:sz w:val="24"/>
        </w:rPr>
        <w:t xml:space="preserve"> </w:t>
      </w:r>
      <w:r>
        <w:rPr>
          <w:b/>
          <w:sz w:val="24"/>
        </w:rPr>
        <w:t>día:</w:t>
      </w:r>
      <w:r>
        <w:rPr>
          <w:b/>
          <w:spacing w:val="-11"/>
          <w:sz w:val="24"/>
        </w:rPr>
        <w:t xml:space="preserve"> </w:t>
      </w:r>
      <w:r>
        <w:rPr>
          <w:b/>
          <w:sz w:val="24"/>
          <w:u w:val="thick"/>
        </w:rPr>
        <w:t>27</w:t>
      </w:r>
      <w:r>
        <w:rPr>
          <w:b/>
          <w:spacing w:val="-10"/>
          <w:sz w:val="24"/>
          <w:u w:val="thick"/>
        </w:rPr>
        <w:t xml:space="preserve"> </w:t>
      </w:r>
      <w:r>
        <w:rPr>
          <w:b/>
          <w:sz w:val="24"/>
          <w:u w:val="thick"/>
        </w:rPr>
        <w:t>de</w:t>
      </w:r>
      <w:r>
        <w:rPr>
          <w:b/>
          <w:spacing w:val="-11"/>
          <w:sz w:val="24"/>
          <w:u w:val="thick"/>
        </w:rPr>
        <w:t xml:space="preserve"> </w:t>
      </w:r>
      <w:r>
        <w:rPr>
          <w:b/>
          <w:sz w:val="24"/>
          <w:u w:val="thick"/>
        </w:rPr>
        <w:t>julio</w:t>
      </w:r>
      <w:r>
        <w:rPr>
          <w:b/>
          <w:spacing w:val="-13"/>
          <w:sz w:val="24"/>
        </w:rPr>
        <w:t xml:space="preserve"> </w:t>
      </w:r>
      <w:r>
        <w:rPr>
          <w:b/>
          <w:sz w:val="24"/>
        </w:rPr>
        <w:t>del</w:t>
      </w:r>
      <w:r>
        <w:rPr>
          <w:b/>
          <w:spacing w:val="-12"/>
          <w:sz w:val="24"/>
        </w:rPr>
        <w:t xml:space="preserve"> </w:t>
      </w:r>
      <w:r>
        <w:rPr>
          <w:b/>
          <w:sz w:val="24"/>
        </w:rPr>
        <w:t>año</w:t>
      </w:r>
      <w:r>
        <w:rPr>
          <w:b/>
          <w:spacing w:val="-10"/>
          <w:sz w:val="24"/>
        </w:rPr>
        <w:t xml:space="preserve"> </w:t>
      </w:r>
      <w:r>
        <w:rPr>
          <w:b/>
          <w:sz w:val="24"/>
        </w:rPr>
        <w:t>dos</w:t>
      </w:r>
      <w:r>
        <w:rPr>
          <w:b/>
          <w:spacing w:val="-10"/>
          <w:sz w:val="24"/>
        </w:rPr>
        <w:t xml:space="preserve"> </w:t>
      </w:r>
      <w:r>
        <w:rPr>
          <w:b/>
          <w:sz w:val="24"/>
        </w:rPr>
        <w:t>mil</w:t>
      </w:r>
      <w:r>
        <w:rPr>
          <w:b/>
          <w:spacing w:val="-12"/>
          <w:sz w:val="24"/>
        </w:rPr>
        <w:t xml:space="preserve"> </w:t>
      </w:r>
      <w:r>
        <w:rPr>
          <w:b/>
          <w:sz w:val="24"/>
        </w:rPr>
        <w:t>veinte</w:t>
      </w:r>
      <w:r>
        <w:rPr>
          <w:sz w:val="24"/>
        </w:rPr>
        <w:t>.</w:t>
      </w:r>
      <w:r>
        <w:rPr>
          <w:spacing w:val="-11"/>
          <w:sz w:val="24"/>
        </w:rPr>
        <w:t xml:space="preserve"> </w:t>
      </w:r>
      <w:r>
        <w:rPr>
          <w:sz w:val="24"/>
        </w:rPr>
        <w:t>Siendo</w:t>
      </w:r>
      <w:r>
        <w:rPr>
          <w:spacing w:val="-12"/>
          <w:sz w:val="24"/>
        </w:rPr>
        <w:t xml:space="preserve"> </w:t>
      </w:r>
      <w:r>
        <w:rPr>
          <w:sz w:val="24"/>
        </w:rPr>
        <w:t>este</w:t>
      </w:r>
      <w:r>
        <w:rPr>
          <w:spacing w:val="-12"/>
          <w:sz w:val="24"/>
        </w:rPr>
        <w:t xml:space="preserve"> </w:t>
      </w:r>
      <w:r>
        <w:rPr>
          <w:sz w:val="24"/>
        </w:rPr>
        <w:t>el</w:t>
      </w:r>
      <w:r>
        <w:rPr>
          <w:spacing w:val="-12"/>
          <w:sz w:val="24"/>
        </w:rPr>
        <w:t xml:space="preserve"> </w:t>
      </w:r>
      <w:r>
        <w:rPr>
          <w:sz w:val="24"/>
        </w:rPr>
        <w:t xml:space="preserve">lugar, día y hora señalado para llevar a cabo la sesión EXTRAORDINARIA N°10 “no remunerada”, del </w:t>
      </w:r>
      <w:r>
        <w:rPr>
          <w:b/>
          <w:sz w:val="24"/>
          <w:u w:val="thick"/>
        </w:rPr>
        <w:t>CONCEJO MUNICIPAL 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w:t>
      </w:r>
      <w:r>
        <w:rPr>
          <w:spacing w:val="-6"/>
          <w:sz w:val="24"/>
        </w:rPr>
        <w:t xml:space="preserve"> </w:t>
      </w:r>
      <w:r>
        <w:rPr>
          <w:sz w:val="24"/>
        </w:rPr>
        <w:t>del</w:t>
      </w:r>
      <w:r>
        <w:rPr>
          <w:spacing w:val="-6"/>
          <w:sz w:val="24"/>
        </w:rPr>
        <w:t xml:space="preserve"> </w:t>
      </w:r>
      <w:r>
        <w:rPr>
          <w:sz w:val="24"/>
        </w:rPr>
        <w:t>Síndico</w:t>
      </w:r>
      <w:r>
        <w:rPr>
          <w:spacing w:val="-5"/>
          <w:sz w:val="24"/>
        </w:rPr>
        <w:t xml:space="preserve"> </w:t>
      </w:r>
      <w:r>
        <w:rPr>
          <w:sz w:val="24"/>
        </w:rPr>
        <w:t>Municipal</w:t>
      </w:r>
      <w:r>
        <w:rPr>
          <w:b/>
          <w:sz w:val="24"/>
        </w:rPr>
        <w:t>:</w:t>
      </w:r>
      <w:r>
        <w:rPr>
          <w:b/>
          <w:spacing w:val="-5"/>
          <w:sz w:val="24"/>
        </w:rPr>
        <w:t xml:space="preserve"> </w:t>
      </w:r>
      <w:r>
        <w:rPr>
          <w:b/>
          <w:sz w:val="24"/>
        </w:rPr>
        <w:t>sr.</w:t>
      </w:r>
      <w:r>
        <w:rPr>
          <w:b/>
          <w:spacing w:val="-5"/>
          <w:sz w:val="24"/>
        </w:rPr>
        <w:t xml:space="preserve"> </w:t>
      </w:r>
      <w:r>
        <w:rPr>
          <w:b/>
          <w:sz w:val="24"/>
        </w:rPr>
        <w:t>Javier</w:t>
      </w:r>
      <w:r>
        <w:rPr>
          <w:b/>
          <w:spacing w:val="-3"/>
          <w:sz w:val="24"/>
        </w:rPr>
        <w:t xml:space="preserve"> </w:t>
      </w:r>
      <w:r>
        <w:rPr>
          <w:b/>
          <w:sz w:val="24"/>
        </w:rPr>
        <w:t>David</w:t>
      </w:r>
      <w:r>
        <w:rPr>
          <w:b/>
          <w:spacing w:val="-4"/>
          <w:sz w:val="24"/>
        </w:rPr>
        <w:t xml:space="preserve"> </w:t>
      </w:r>
      <w:r>
        <w:rPr>
          <w:b/>
          <w:sz w:val="24"/>
        </w:rPr>
        <w:t>Cruz</w:t>
      </w:r>
      <w:r>
        <w:rPr>
          <w:b/>
          <w:spacing w:val="-6"/>
          <w:sz w:val="24"/>
        </w:rPr>
        <w:t xml:space="preserve"> </w:t>
      </w:r>
      <w:r>
        <w:rPr>
          <w:b/>
          <w:sz w:val="24"/>
        </w:rPr>
        <w:t xml:space="preserve">Posada, </w:t>
      </w:r>
      <w:r>
        <w:rPr>
          <w:sz w:val="24"/>
        </w:rPr>
        <w:t>y</w:t>
      </w:r>
      <w:r>
        <w:rPr>
          <w:spacing w:val="-6"/>
          <w:sz w:val="24"/>
        </w:rPr>
        <w:t xml:space="preserve"> </w:t>
      </w:r>
      <w:r>
        <w:rPr>
          <w:sz w:val="24"/>
        </w:rPr>
        <w:t>de</w:t>
      </w:r>
      <w:r>
        <w:rPr>
          <w:spacing w:val="-4"/>
          <w:sz w:val="24"/>
        </w:rPr>
        <w:t xml:space="preserve"> </w:t>
      </w:r>
      <w:r>
        <w:rPr>
          <w:sz w:val="24"/>
        </w:rPr>
        <w:t>los</w:t>
      </w:r>
      <w:r>
        <w:rPr>
          <w:spacing w:val="-3"/>
          <w:sz w:val="24"/>
        </w:rPr>
        <w:t xml:space="preserve"> </w:t>
      </w:r>
      <w:r>
        <w:rPr>
          <w:sz w:val="24"/>
        </w:rPr>
        <w:t xml:space="preserve">regidores propietarios siguientes: </w:t>
      </w:r>
      <w:r>
        <w:rPr>
          <w:b/>
          <w:sz w:val="24"/>
        </w:rPr>
        <w:t>Sr. Francisco Antonio Cruz Bonilla, sr. José Rolando Rosales Mendoza, Sra. Mari Isabel Castillo Hernández, Tte. Milton Galileo González</w:t>
      </w:r>
      <w:r>
        <w:rPr>
          <w:b/>
          <w:spacing w:val="-14"/>
          <w:sz w:val="24"/>
        </w:rPr>
        <w:t xml:space="preserve"> </w:t>
      </w:r>
      <w:r>
        <w:rPr>
          <w:b/>
          <w:sz w:val="24"/>
        </w:rPr>
        <w:t>López,</w:t>
      </w:r>
      <w:r>
        <w:rPr>
          <w:b/>
          <w:spacing w:val="-13"/>
          <w:sz w:val="24"/>
        </w:rPr>
        <w:t xml:space="preserve"> </w:t>
      </w:r>
      <w:r>
        <w:rPr>
          <w:b/>
          <w:sz w:val="24"/>
        </w:rPr>
        <w:t>Dra.</w:t>
      </w:r>
      <w:r>
        <w:rPr>
          <w:b/>
          <w:spacing w:val="-15"/>
          <w:sz w:val="24"/>
        </w:rPr>
        <w:t xml:space="preserve"> </w:t>
      </w:r>
      <w:r>
        <w:rPr>
          <w:b/>
          <w:sz w:val="24"/>
        </w:rPr>
        <w:t>Mirna</w:t>
      </w:r>
      <w:r>
        <w:rPr>
          <w:b/>
          <w:spacing w:val="-13"/>
          <w:sz w:val="24"/>
        </w:rPr>
        <w:t xml:space="preserve"> </w:t>
      </w:r>
      <w:r>
        <w:rPr>
          <w:b/>
          <w:sz w:val="24"/>
        </w:rPr>
        <w:t>Guadalupe</w:t>
      </w:r>
      <w:r>
        <w:rPr>
          <w:b/>
          <w:spacing w:val="-12"/>
          <w:sz w:val="24"/>
        </w:rPr>
        <w:t xml:space="preserve"> </w:t>
      </w:r>
      <w:r>
        <w:rPr>
          <w:b/>
          <w:sz w:val="24"/>
        </w:rPr>
        <w:t>Martínez</w:t>
      </w:r>
      <w:r>
        <w:rPr>
          <w:b/>
          <w:spacing w:val="-13"/>
          <w:sz w:val="24"/>
        </w:rPr>
        <w:t xml:space="preserve"> </w:t>
      </w:r>
      <w:r>
        <w:rPr>
          <w:b/>
          <w:sz w:val="24"/>
        </w:rPr>
        <w:t>Romero,</w:t>
      </w:r>
      <w:r>
        <w:rPr>
          <w:b/>
          <w:spacing w:val="-13"/>
          <w:sz w:val="24"/>
        </w:rPr>
        <w:t xml:space="preserve"> </w:t>
      </w:r>
      <w:r>
        <w:rPr>
          <w:b/>
          <w:sz w:val="24"/>
        </w:rPr>
        <w:t>sr.</w:t>
      </w:r>
      <w:r>
        <w:rPr>
          <w:b/>
          <w:spacing w:val="-15"/>
          <w:sz w:val="24"/>
        </w:rPr>
        <w:t xml:space="preserve"> </w:t>
      </w:r>
      <w:r>
        <w:rPr>
          <w:b/>
          <w:sz w:val="24"/>
        </w:rPr>
        <w:t>Ezequiel</w:t>
      </w:r>
      <w:r>
        <w:rPr>
          <w:b/>
          <w:spacing w:val="-13"/>
          <w:sz w:val="24"/>
        </w:rPr>
        <w:t xml:space="preserve"> </w:t>
      </w:r>
      <w:r>
        <w:rPr>
          <w:b/>
          <w:sz w:val="24"/>
        </w:rPr>
        <w:t>Córdova Mejía y sr. Benjamín Alcides Ramírez</w:t>
      </w:r>
      <w:r>
        <w:rPr>
          <w:sz w:val="24"/>
        </w:rPr>
        <w:t xml:space="preserve">; de los regidores suplentes siguientes: </w:t>
      </w:r>
      <w:r>
        <w:rPr>
          <w:b/>
          <w:sz w:val="24"/>
        </w:rPr>
        <w:t>sr. Francisco Neftaly Reyes Minero, Profesor Melvin Williams Fuentes, sr. Orsy Minero Díaz</w:t>
      </w:r>
      <w:r>
        <w:rPr>
          <w:sz w:val="24"/>
        </w:rPr>
        <w:t xml:space="preserve">, y como Regidor Propietario Interino </w:t>
      </w:r>
      <w:r>
        <w:rPr>
          <w:b/>
          <w:sz w:val="24"/>
        </w:rPr>
        <w:t>Sr. Marvin Antonio Portillo Valencia;</w:t>
      </w:r>
      <w:r>
        <w:rPr>
          <w:b/>
          <w:spacing w:val="-10"/>
          <w:sz w:val="24"/>
        </w:rPr>
        <w:t xml:space="preserve"> </w:t>
      </w:r>
      <w:r>
        <w:rPr>
          <w:sz w:val="24"/>
        </w:rPr>
        <w:t>asistidos</w:t>
      </w:r>
      <w:r>
        <w:rPr>
          <w:spacing w:val="-12"/>
          <w:sz w:val="24"/>
        </w:rPr>
        <w:t xml:space="preserve"> </w:t>
      </w:r>
      <w:r>
        <w:rPr>
          <w:sz w:val="24"/>
        </w:rPr>
        <w:t>del</w:t>
      </w:r>
      <w:r>
        <w:rPr>
          <w:spacing w:val="-14"/>
          <w:sz w:val="24"/>
        </w:rPr>
        <w:t xml:space="preserve"> </w:t>
      </w:r>
      <w:r>
        <w:rPr>
          <w:sz w:val="24"/>
        </w:rPr>
        <w:t>secretario</w:t>
      </w:r>
      <w:r>
        <w:rPr>
          <w:spacing w:val="-11"/>
          <w:sz w:val="24"/>
        </w:rPr>
        <w:t xml:space="preserve"> </w:t>
      </w:r>
      <w:r>
        <w:rPr>
          <w:sz w:val="24"/>
        </w:rPr>
        <w:t>Municipal</w:t>
      </w:r>
      <w:r>
        <w:rPr>
          <w:spacing w:val="-12"/>
          <w:sz w:val="24"/>
        </w:rPr>
        <w:t xml:space="preserve"> </w:t>
      </w:r>
      <w:r>
        <w:rPr>
          <w:sz w:val="24"/>
        </w:rPr>
        <w:t>Rony</w:t>
      </w:r>
      <w:r>
        <w:rPr>
          <w:spacing w:val="-13"/>
          <w:sz w:val="24"/>
        </w:rPr>
        <w:t xml:space="preserve"> </w:t>
      </w:r>
      <w:r>
        <w:rPr>
          <w:sz w:val="24"/>
        </w:rPr>
        <w:t>Erasmo</w:t>
      </w:r>
      <w:r>
        <w:rPr>
          <w:spacing w:val="-11"/>
          <w:sz w:val="24"/>
        </w:rPr>
        <w:t xml:space="preserve"> </w:t>
      </w:r>
      <w:r>
        <w:rPr>
          <w:sz w:val="24"/>
        </w:rPr>
        <w:t>Santillana</w:t>
      </w:r>
      <w:r>
        <w:rPr>
          <w:spacing w:val="-13"/>
          <w:sz w:val="24"/>
        </w:rPr>
        <w:t xml:space="preserve"> </w:t>
      </w:r>
      <w:r>
        <w:rPr>
          <w:sz w:val="24"/>
        </w:rPr>
        <w:t>Asencio;</w:t>
      </w:r>
      <w:r>
        <w:rPr>
          <w:spacing w:val="-11"/>
          <w:sz w:val="24"/>
        </w:rPr>
        <w:t xml:space="preserve"> </w:t>
      </w:r>
      <w:r>
        <w:rPr>
          <w:sz w:val="24"/>
        </w:rPr>
        <w:t>se</w:t>
      </w:r>
      <w:r>
        <w:rPr>
          <w:spacing w:val="-11"/>
          <w:sz w:val="24"/>
        </w:rPr>
        <w:t xml:space="preserve"> </w:t>
      </w:r>
      <w:r>
        <w:rPr>
          <w:sz w:val="24"/>
        </w:rPr>
        <w:t>da inicio</w:t>
      </w:r>
      <w:r>
        <w:rPr>
          <w:spacing w:val="-4"/>
          <w:sz w:val="24"/>
        </w:rPr>
        <w:t xml:space="preserve"> </w:t>
      </w:r>
      <w:r>
        <w:rPr>
          <w:sz w:val="24"/>
        </w:rPr>
        <w:t>a</w:t>
      </w:r>
      <w:r>
        <w:rPr>
          <w:spacing w:val="-6"/>
          <w:sz w:val="24"/>
        </w:rPr>
        <w:t xml:space="preserve"> </w:t>
      </w:r>
      <w:r>
        <w:rPr>
          <w:sz w:val="24"/>
        </w:rPr>
        <w:t>la</w:t>
      </w:r>
      <w:r>
        <w:rPr>
          <w:spacing w:val="-5"/>
          <w:sz w:val="24"/>
        </w:rPr>
        <w:t xml:space="preserve"> </w:t>
      </w:r>
      <w:r>
        <w:rPr>
          <w:sz w:val="24"/>
        </w:rPr>
        <w:t>sesión</w:t>
      </w:r>
      <w:r>
        <w:rPr>
          <w:spacing w:val="-4"/>
          <w:sz w:val="24"/>
        </w:rPr>
        <w:t xml:space="preserve"> </w:t>
      </w:r>
      <w:r>
        <w:rPr>
          <w:sz w:val="24"/>
        </w:rPr>
        <w:t>y</w:t>
      </w:r>
      <w:r>
        <w:rPr>
          <w:spacing w:val="-6"/>
          <w:sz w:val="24"/>
        </w:rPr>
        <w:t xml:space="preserve"> </w:t>
      </w:r>
      <w:r>
        <w:rPr>
          <w:sz w:val="24"/>
        </w:rPr>
        <w:t>se</w:t>
      </w:r>
      <w:r>
        <w:rPr>
          <w:spacing w:val="-6"/>
          <w:sz w:val="24"/>
        </w:rPr>
        <w:t xml:space="preserve"> </w:t>
      </w:r>
      <w:r>
        <w:rPr>
          <w:sz w:val="24"/>
        </w:rPr>
        <w:t>somete</w:t>
      </w:r>
      <w:r>
        <w:rPr>
          <w:spacing w:val="-4"/>
          <w:sz w:val="24"/>
        </w:rPr>
        <w:t xml:space="preserve"> </w:t>
      </w:r>
      <w:r>
        <w:rPr>
          <w:sz w:val="24"/>
        </w:rPr>
        <w:t>a</w:t>
      </w:r>
      <w:r>
        <w:rPr>
          <w:spacing w:val="-6"/>
          <w:sz w:val="24"/>
        </w:rPr>
        <w:t xml:space="preserve"> </w:t>
      </w:r>
      <w:r>
        <w:rPr>
          <w:sz w:val="24"/>
        </w:rPr>
        <w:t>consideración</w:t>
      </w:r>
      <w:r>
        <w:rPr>
          <w:spacing w:val="-5"/>
          <w:sz w:val="24"/>
        </w:rPr>
        <w:t xml:space="preserve"> </w:t>
      </w:r>
      <w:r>
        <w:rPr>
          <w:sz w:val="24"/>
        </w:rPr>
        <w:t>la</w:t>
      </w:r>
      <w:r>
        <w:rPr>
          <w:spacing w:val="-6"/>
          <w:sz w:val="24"/>
        </w:rPr>
        <w:t xml:space="preserve"> </w:t>
      </w:r>
      <w:r>
        <w:rPr>
          <w:sz w:val="24"/>
        </w:rPr>
        <w:t>agenda</w:t>
      </w:r>
      <w:r>
        <w:rPr>
          <w:spacing w:val="-5"/>
          <w:sz w:val="24"/>
        </w:rPr>
        <w:t xml:space="preserve"> </w:t>
      </w:r>
      <w:r>
        <w:rPr>
          <w:sz w:val="24"/>
        </w:rPr>
        <w:t>establecida</w:t>
      </w:r>
      <w:r>
        <w:rPr>
          <w:spacing w:val="-7"/>
          <w:sz w:val="24"/>
        </w:rPr>
        <w:t xml:space="preserve"> </w:t>
      </w:r>
      <w:r>
        <w:rPr>
          <w:sz w:val="24"/>
        </w:rPr>
        <w:t>de</w:t>
      </w:r>
      <w:r>
        <w:rPr>
          <w:spacing w:val="-4"/>
          <w:sz w:val="24"/>
        </w:rPr>
        <w:t xml:space="preserve"> </w:t>
      </w:r>
      <w:r>
        <w:rPr>
          <w:sz w:val="24"/>
        </w:rPr>
        <w:t>la</w:t>
      </w:r>
      <w:r>
        <w:rPr>
          <w:spacing w:val="-4"/>
          <w:sz w:val="24"/>
        </w:rPr>
        <w:t xml:space="preserve"> </w:t>
      </w:r>
      <w:r>
        <w:rPr>
          <w:sz w:val="24"/>
        </w:rPr>
        <w:t xml:space="preserve">siguiente manera: 1- Bienvenida y Establecimiento de Quorum; </w:t>
      </w:r>
      <w:r>
        <w:rPr>
          <w:spacing w:val="3"/>
          <w:sz w:val="24"/>
        </w:rPr>
        <w:t xml:space="preserve">2- </w:t>
      </w:r>
      <w:r>
        <w:rPr>
          <w:sz w:val="24"/>
        </w:rPr>
        <w:t>Lectura del Acta Anterior 3- Unidad de Agua Potable Municipal: Informe de daño en bomba sumergible, estación de bombeo El Majahual; 4- Instituto de Legalización de la Propiedad: Solicitud de Donación de Inmuebles (Ministerio de Educación); 5- Unidad Administrativa Tributaria Municipal: Empresa DEL SUR, S.A. de C.V., escrito de ratificación de argumentos, expuestos en escrito de fecha 11 de junio de 2020; 6- Solicitud de habitantes de Caserío Los Alfaro, Cantón Los Blancos: Instalación de Alumbrado;</w:t>
      </w:r>
      <w:r>
        <w:rPr>
          <w:spacing w:val="-14"/>
          <w:sz w:val="24"/>
        </w:rPr>
        <w:t xml:space="preserve"> </w:t>
      </w:r>
      <w:r>
        <w:rPr>
          <w:sz w:val="24"/>
        </w:rPr>
        <w:t>7-</w:t>
      </w:r>
      <w:r>
        <w:rPr>
          <w:spacing w:val="-15"/>
          <w:sz w:val="24"/>
        </w:rPr>
        <w:t xml:space="preserve"> </w:t>
      </w:r>
      <w:r>
        <w:rPr>
          <w:sz w:val="24"/>
        </w:rPr>
        <w:t>Propuesta</w:t>
      </w:r>
      <w:r>
        <w:rPr>
          <w:spacing w:val="-13"/>
          <w:sz w:val="24"/>
        </w:rPr>
        <w:t xml:space="preserve"> </w:t>
      </w:r>
      <w:r>
        <w:rPr>
          <w:sz w:val="24"/>
        </w:rPr>
        <w:t>de</w:t>
      </w:r>
      <w:r>
        <w:rPr>
          <w:spacing w:val="-13"/>
          <w:sz w:val="24"/>
        </w:rPr>
        <w:t xml:space="preserve"> </w:t>
      </w:r>
      <w:r>
        <w:rPr>
          <w:sz w:val="24"/>
        </w:rPr>
        <w:t>Traslado</w:t>
      </w:r>
      <w:r>
        <w:rPr>
          <w:spacing w:val="-16"/>
          <w:sz w:val="24"/>
        </w:rPr>
        <w:t xml:space="preserve"> </w:t>
      </w:r>
      <w:r>
        <w:rPr>
          <w:sz w:val="24"/>
        </w:rPr>
        <w:t>de</w:t>
      </w:r>
      <w:r>
        <w:rPr>
          <w:spacing w:val="-16"/>
          <w:sz w:val="24"/>
        </w:rPr>
        <w:t xml:space="preserve"> </w:t>
      </w:r>
      <w:r>
        <w:rPr>
          <w:sz w:val="24"/>
        </w:rPr>
        <w:t>personal:</w:t>
      </w:r>
      <w:r>
        <w:rPr>
          <w:spacing w:val="-10"/>
          <w:sz w:val="24"/>
        </w:rPr>
        <w:t xml:space="preserve"> </w:t>
      </w:r>
      <w:r>
        <w:rPr>
          <w:sz w:val="24"/>
        </w:rPr>
        <w:t>-</w:t>
      </w:r>
      <w:r>
        <w:rPr>
          <w:spacing w:val="-17"/>
          <w:sz w:val="24"/>
        </w:rPr>
        <w:t xml:space="preserve"> </w:t>
      </w:r>
      <w:r>
        <w:rPr>
          <w:sz w:val="24"/>
        </w:rPr>
        <w:t>Wiliam</w:t>
      </w:r>
      <w:r>
        <w:rPr>
          <w:spacing w:val="-12"/>
          <w:sz w:val="24"/>
        </w:rPr>
        <w:t xml:space="preserve"> </w:t>
      </w:r>
      <w:r>
        <w:rPr>
          <w:sz w:val="24"/>
        </w:rPr>
        <w:t>Lemus/Jefe</w:t>
      </w:r>
      <w:r>
        <w:rPr>
          <w:spacing w:val="-13"/>
          <w:sz w:val="24"/>
        </w:rPr>
        <w:t xml:space="preserve"> </w:t>
      </w:r>
      <w:r>
        <w:rPr>
          <w:sz w:val="24"/>
        </w:rPr>
        <w:t>de</w:t>
      </w:r>
      <w:r>
        <w:rPr>
          <w:spacing w:val="-13"/>
          <w:sz w:val="24"/>
        </w:rPr>
        <w:t xml:space="preserve"> </w:t>
      </w:r>
      <w:r>
        <w:rPr>
          <w:sz w:val="24"/>
        </w:rPr>
        <w:t>Mercado traslado</w:t>
      </w:r>
      <w:r>
        <w:rPr>
          <w:spacing w:val="-8"/>
          <w:sz w:val="24"/>
        </w:rPr>
        <w:t xml:space="preserve"> </w:t>
      </w:r>
      <w:r>
        <w:rPr>
          <w:sz w:val="24"/>
        </w:rPr>
        <w:t>como</w:t>
      </w:r>
      <w:r>
        <w:rPr>
          <w:spacing w:val="-7"/>
          <w:sz w:val="24"/>
        </w:rPr>
        <w:t xml:space="preserve"> </w:t>
      </w:r>
      <w:r>
        <w:rPr>
          <w:sz w:val="24"/>
        </w:rPr>
        <w:t>Jefe</w:t>
      </w:r>
      <w:r>
        <w:rPr>
          <w:spacing w:val="-8"/>
          <w:sz w:val="24"/>
        </w:rPr>
        <w:t xml:space="preserve"> </w:t>
      </w:r>
      <w:r>
        <w:rPr>
          <w:sz w:val="24"/>
        </w:rPr>
        <w:t>de</w:t>
      </w:r>
      <w:r>
        <w:rPr>
          <w:spacing w:val="-10"/>
          <w:sz w:val="24"/>
        </w:rPr>
        <w:t xml:space="preserve"> </w:t>
      </w:r>
      <w:r>
        <w:rPr>
          <w:sz w:val="24"/>
        </w:rPr>
        <w:t>Cementerios;</w:t>
      </w:r>
      <w:r>
        <w:rPr>
          <w:spacing w:val="-9"/>
          <w:sz w:val="24"/>
        </w:rPr>
        <w:t xml:space="preserve"> </w:t>
      </w:r>
      <w:r>
        <w:rPr>
          <w:sz w:val="24"/>
        </w:rPr>
        <w:t>8-</w:t>
      </w:r>
      <w:r>
        <w:rPr>
          <w:spacing w:val="-9"/>
          <w:sz w:val="24"/>
        </w:rPr>
        <w:t xml:space="preserve"> </w:t>
      </w:r>
      <w:r>
        <w:rPr>
          <w:sz w:val="24"/>
        </w:rPr>
        <w:t>Propuesta</w:t>
      </w:r>
      <w:r>
        <w:rPr>
          <w:spacing w:val="-8"/>
          <w:sz w:val="24"/>
        </w:rPr>
        <w:t xml:space="preserve"> </w:t>
      </w:r>
      <w:r>
        <w:rPr>
          <w:sz w:val="24"/>
        </w:rPr>
        <w:t>de</w:t>
      </w:r>
      <w:r>
        <w:rPr>
          <w:spacing w:val="-7"/>
          <w:sz w:val="24"/>
        </w:rPr>
        <w:t xml:space="preserve"> </w:t>
      </w:r>
      <w:r>
        <w:rPr>
          <w:sz w:val="24"/>
        </w:rPr>
        <w:t>Traslado</w:t>
      </w:r>
      <w:r>
        <w:rPr>
          <w:spacing w:val="-8"/>
          <w:sz w:val="24"/>
        </w:rPr>
        <w:t xml:space="preserve"> </w:t>
      </w:r>
      <w:r>
        <w:rPr>
          <w:sz w:val="24"/>
        </w:rPr>
        <w:t>de</w:t>
      </w:r>
      <w:r>
        <w:rPr>
          <w:spacing w:val="-7"/>
          <w:sz w:val="24"/>
        </w:rPr>
        <w:t xml:space="preserve"> </w:t>
      </w:r>
      <w:r>
        <w:rPr>
          <w:sz w:val="24"/>
        </w:rPr>
        <w:t>personal:</w:t>
      </w:r>
      <w:r>
        <w:rPr>
          <w:spacing w:val="-5"/>
          <w:sz w:val="24"/>
        </w:rPr>
        <w:t xml:space="preserve"> </w:t>
      </w:r>
      <w:r>
        <w:rPr>
          <w:sz w:val="24"/>
        </w:rPr>
        <w:t>-</w:t>
      </w:r>
      <w:r>
        <w:rPr>
          <w:spacing w:val="-9"/>
          <w:sz w:val="24"/>
        </w:rPr>
        <w:t xml:space="preserve"> </w:t>
      </w:r>
      <w:r>
        <w:rPr>
          <w:sz w:val="24"/>
        </w:rPr>
        <w:t xml:space="preserve">Simón Gonzalo Araujo/Motorista traslado como Jefe de Mercado 9-Otros.- /////////////// </w:t>
      </w:r>
      <w:r>
        <w:rPr>
          <w:b/>
          <w:sz w:val="24"/>
        </w:rPr>
        <w:t>ACUERDO</w:t>
      </w:r>
      <w:r>
        <w:rPr>
          <w:b/>
          <w:spacing w:val="-6"/>
          <w:sz w:val="24"/>
        </w:rPr>
        <w:t xml:space="preserve"> </w:t>
      </w:r>
      <w:r>
        <w:rPr>
          <w:b/>
          <w:sz w:val="24"/>
        </w:rPr>
        <w:t>NUMERO</w:t>
      </w:r>
      <w:r>
        <w:rPr>
          <w:b/>
          <w:spacing w:val="-6"/>
          <w:sz w:val="24"/>
        </w:rPr>
        <w:t xml:space="preserve"> </w:t>
      </w:r>
      <w:r>
        <w:rPr>
          <w:b/>
          <w:sz w:val="24"/>
        </w:rPr>
        <w:t>UNO:</w:t>
      </w:r>
      <w:r>
        <w:rPr>
          <w:b/>
          <w:spacing w:val="-5"/>
          <w:sz w:val="24"/>
        </w:rPr>
        <w:t xml:space="preserve"> </w:t>
      </w:r>
      <w:r>
        <w:rPr>
          <w:sz w:val="24"/>
        </w:rPr>
        <w:t>El</w:t>
      </w:r>
      <w:r>
        <w:rPr>
          <w:spacing w:val="-6"/>
          <w:sz w:val="24"/>
        </w:rPr>
        <w:t xml:space="preserve"> </w:t>
      </w:r>
      <w:r>
        <w:rPr>
          <w:sz w:val="24"/>
        </w:rPr>
        <w:t>Concejo</w:t>
      </w:r>
      <w:r>
        <w:rPr>
          <w:spacing w:val="-5"/>
          <w:sz w:val="24"/>
        </w:rPr>
        <w:t xml:space="preserve"> </w:t>
      </w:r>
      <w:r>
        <w:rPr>
          <w:sz w:val="24"/>
        </w:rPr>
        <w:t>Municipal</w:t>
      </w:r>
      <w:r>
        <w:rPr>
          <w:spacing w:val="-6"/>
          <w:sz w:val="24"/>
        </w:rPr>
        <w:t xml:space="preserve"> </w:t>
      </w:r>
      <w:r>
        <w:rPr>
          <w:sz w:val="24"/>
        </w:rPr>
        <w:t>de</w:t>
      </w:r>
      <w:r>
        <w:rPr>
          <w:spacing w:val="-5"/>
          <w:sz w:val="24"/>
        </w:rPr>
        <w:t xml:space="preserve"> </w:t>
      </w:r>
      <w:r>
        <w:rPr>
          <w:sz w:val="24"/>
        </w:rPr>
        <w:t>la</w:t>
      </w:r>
      <w:r>
        <w:rPr>
          <w:spacing w:val="-5"/>
          <w:sz w:val="24"/>
        </w:rPr>
        <w:t xml:space="preserve"> </w:t>
      </w:r>
      <w:r>
        <w:rPr>
          <w:sz w:val="24"/>
        </w:rPr>
        <w:t>villa</w:t>
      </w:r>
      <w:r>
        <w:rPr>
          <w:spacing w:val="-5"/>
          <w:sz w:val="24"/>
        </w:rPr>
        <w:t xml:space="preserve"> </w:t>
      </w:r>
      <w:r>
        <w:rPr>
          <w:sz w:val="24"/>
        </w:rPr>
        <w:t>San</w:t>
      </w:r>
      <w:r>
        <w:rPr>
          <w:spacing w:val="-5"/>
          <w:sz w:val="24"/>
        </w:rPr>
        <w:t xml:space="preserve"> </w:t>
      </w:r>
      <w:r>
        <w:rPr>
          <w:sz w:val="24"/>
        </w:rPr>
        <w:t>Luis</w:t>
      </w:r>
      <w:r>
        <w:rPr>
          <w:spacing w:val="-6"/>
          <w:sz w:val="24"/>
        </w:rPr>
        <w:t xml:space="preserve"> </w:t>
      </w:r>
      <w:r>
        <w:rPr>
          <w:sz w:val="24"/>
        </w:rPr>
        <w:t>La</w:t>
      </w:r>
      <w:r>
        <w:rPr>
          <w:spacing w:val="-5"/>
          <w:sz w:val="24"/>
        </w:rPr>
        <w:t xml:space="preserve"> </w:t>
      </w:r>
      <w:r>
        <w:rPr>
          <w:sz w:val="24"/>
        </w:rPr>
        <w:t>Herradura Departamento</w:t>
      </w:r>
      <w:r>
        <w:rPr>
          <w:spacing w:val="-6"/>
          <w:sz w:val="24"/>
        </w:rPr>
        <w:t xml:space="preserve"> </w:t>
      </w:r>
      <w:r>
        <w:rPr>
          <w:sz w:val="24"/>
        </w:rPr>
        <w:t>de</w:t>
      </w:r>
      <w:r>
        <w:rPr>
          <w:spacing w:val="-4"/>
          <w:sz w:val="24"/>
        </w:rPr>
        <w:t xml:space="preserve"> </w:t>
      </w:r>
      <w:r>
        <w:rPr>
          <w:sz w:val="24"/>
        </w:rPr>
        <w:t>la</w:t>
      </w:r>
      <w:r>
        <w:rPr>
          <w:spacing w:val="-3"/>
          <w:sz w:val="24"/>
        </w:rPr>
        <w:t xml:space="preserve"> </w:t>
      </w:r>
      <w:r>
        <w:rPr>
          <w:sz w:val="24"/>
        </w:rPr>
        <w:t>Paz</w:t>
      </w:r>
      <w:r>
        <w:rPr>
          <w:spacing w:val="-4"/>
          <w:sz w:val="24"/>
        </w:rPr>
        <w:t xml:space="preserve"> </w:t>
      </w:r>
      <w:r>
        <w:rPr>
          <w:sz w:val="24"/>
        </w:rPr>
        <w:t>en</w:t>
      </w:r>
      <w:r>
        <w:rPr>
          <w:spacing w:val="-4"/>
          <w:sz w:val="24"/>
        </w:rPr>
        <w:t xml:space="preserve"> </w:t>
      </w:r>
      <w:r>
        <w:rPr>
          <w:sz w:val="24"/>
        </w:rPr>
        <w:t>uso</w:t>
      </w:r>
      <w:r>
        <w:rPr>
          <w:spacing w:val="-3"/>
          <w:sz w:val="24"/>
        </w:rPr>
        <w:t xml:space="preserve"> </w:t>
      </w:r>
      <w:r>
        <w:rPr>
          <w:sz w:val="24"/>
        </w:rPr>
        <w:t>de</w:t>
      </w:r>
      <w:r>
        <w:rPr>
          <w:spacing w:val="-4"/>
          <w:sz w:val="24"/>
        </w:rPr>
        <w:t xml:space="preserve"> </w:t>
      </w:r>
      <w:r>
        <w:rPr>
          <w:sz w:val="24"/>
        </w:rPr>
        <w:t>sus</w:t>
      </w:r>
      <w:r>
        <w:rPr>
          <w:spacing w:val="-3"/>
          <w:sz w:val="24"/>
        </w:rPr>
        <w:t xml:space="preserve"> </w:t>
      </w:r>
      <w:r>
        <w:rPr>
          <w:sz w:val="24"/>
        </w:rPr>
        <w:t>facultades</w:t>
      </w:r>
      <w:r>
        <w:rPr>
          <w:spacing w:val="-4"/>
          <w:sz w:val="24"/>
        </w:rPr>
        <w:t xml:space="preserve"> </w:t>
      </w:r>
      <w:r>
        <w:rPr>
          <w:sz w:val="24"/>
        </w:rPr>
        <w:t>legales</w:t>
      </w:r>
      <w:r>
        <w:rPr>
          <w:spacing w:val="-4"/>
          <w:sz w:val="24"/>
        </w:rPr>
        <w:t xml:space="preserve"> </w:t>
      </w:r>
      <w:r>
        <w:rPr>
          <w:sz w:val="24"/>
        </w:rPr>
        <w:t>que</w:t>
      </w:r>
      <w:r>
        <w:rPr>
          <w:spacing w:val="-3"/>
          <w:sz w:val="24"/>
        </w:rPr>
        <w:t xml:space="preserve"> </w:t>
      </w:r>
      <w:r>
        <w:rPr>
          <w:sz w:val="24"/>
        </w:rPr>
        <w:t>le</w:t>
      </w:r>
      <w:r>
        <w:rPr>
          <w:spacing w:val="-4"/>
          <w:sz w:val="24"/>
        </w:rPr>
        <w:t xml:space="preserve"> </w:t>
      </w:r>
      <w:r>
        <w:rPr>
          <w:sz w:val="24"/>
        </w:rPr>
        <w:t>confiere</w:t>
      </w:r>
      <w:r>
        <w:rPr>
          <w:spacing w:val="-4"/>
          <w:sz w:val="24"/>
        </w:rPr>
        <w:t xml:space="preserve"> </w:t>
      </w:r>
      <w:r>
        <w:rPr>
          <w:sz w:val="24"/>
        </w:rPr>
        <w:t>el</w:t>
      </w:r>
      <w:r>
        <w:rPr>
          <w:spacing w:val="-4"/>
          <w:sz w:val="24"/>
        </w:rPr>
        <w:t xml:space="preserve"> </w:t>
      </w:r>
      <w:r>
        <w:rPr>
          <w:sz w:val="24"/>
        </w:rPr>
        <w:t xml:space="preserve">Código Municipal, </w:t>
      </w:r>
      <w:r>
        <w:rPr>
          <w:b/>
          <w:sz w:val="24"/>
        </w:rPr>
        <w:t xml:space="preserve">Acuerda </w:t>
      </w:r>
      <w:r>
        <w:rPr>
          <w:sz w:val="24"/>
        </w:rPr>
        <w:t>ratificar el acta anterior en todas sus partes y como constancia es firmada por todos.-</w:t>
      </w:r>
      <w:r>
        <w:rPr>
          <w:spacing w:val="-6"/>
          <w:sz w:val="24"/>
        </w:rPr>
        <w:t xml:space="preserve"> </w:t>
      </w:r>
      <w:r>
        <w:rPr>
          <w:sz w:val="24"/>
        </w:rPr>
        <w:t>//////////////////////////////////////////////////////////</w:t>
      </w:r>
    </w:p>
    <w:p w:rsidR="0039124F" w:rsidRDefault="0039124F" w:rsidP="0039124F">
      <w:pPr>
        <w:pStyle w:val="Textoindependiente"/>
        <w:spacing w:before="2" w:line="276" w:lineRule="auto"/>
        <w:ind w:left="265" w:right="433"/>
        <w:jc w:val="both"/>
      </w:pPr>
      <w:r>
        <w:rPr>
          <w:b/>
        </w:rPr>
        <w:t xml:space="preserve">ACUERDO NUMERO DOS: </w:t>
      </w:r>
      <w:r>
        <w:t>El Concejo Municipal de Villa San Luis La 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Código Municipal y considerando, el informe presentado este día por parte del señor</w:t>
      </w:r>
      <w:r>
        <w:rPr>
          <w:spacing w:val="-34"/>
        </w:rPr>
        <w:t xml:space="preserve"> </w:t>
      </w:r>
      <w:r>
        <w:t>Pablo Alfonso</w:t>
      </w:r>
      <w:r>
        <w:rPr>
          <w:spacing w:val="-13"/>
        </w:rPr>
        <w:t xml:space="preserve"> </w:t>
      </w:r>
      <w:r>
        <w:t>Maravilla</w:t>
      </w:r>
      <w:r>
        <w:rPr>
          <w:spacing w:val="-11"/>
        </w:rPr>
        <w:t xml:space="preserve"> </w:t>
      </w:r>
      <w:r>
        <w:t>jefe</w:t>
      </w:r>
      <w:r>
        <w:rPr>
          <w:spacing w:val="-13"/>
        </w:rPr>
        <w:t xml:space="preserve"> </w:t>
      </w:r>
      <w:r>
        <w:t>de</w:t>
      </w:r>
      <w:r>
        <w:rPr>
          <w:spacing w:val="-11"/>
        </w:rPr>
        <w:t xml:space="preserve"> </w:t>
      </w:r>
      <w:r>
        <w:t>la</w:t>
      </w:r>
      <w:r>
        <w:rPr>
          <w:spacing w:val="-10"/>
        </w:rPr>
        <w:t xml:space="preserve"> </w:t>
      </w:r>
      <w:r>
        <w:t>Unidad</w:t>
      </w:r>
      <w:r>
        <w:rPr>
          <w:spacing w:val="-13"/>
        </w:rPr>
        <w:t xml:space="preserve"> </w:t>
      </w:r>
      <w:r>
        <w:t>de</w:t>
      </w:r>
      <w:r>
        <w:rPr>
          <w:spacing w:val="-11"/>
        </w:rPr>
        <w:t xml:space="preserve"> </w:t>
      </w:r>
      <w:r>
        <w:t>Agua</w:t>
      </w:r>
      <w:r>
        <w:rPr>
          <w:spacing w:val="-13"/>
        </w:rPr>
        <w:t xml:space="preserve"> </w:t>
      </w:r>
      <w:r>
        <w:t>Potable</w:t>
      </w:r>
      <w:r>
        <w:rPr>
          <w:spacing w:val="-10"/>
        </w:rPr>
        <w:t xml:space="preserve"> </w:t>
      </w:r>
      <w:r>
        <w:t>y</w:t>
      </w:r>
      <w:r>
        <w:rPr>
          <w:spacing w:val="-14"/>
        </w:rPr>
        <w:t xml:space="preserve"> </w:t>
      </w:r>
      <w:r>
        <w:t>el</w:t>
      </w:r>
      <w:r>
        <w:rPr>
          <w:spacing w:val="-12"/>
        </w:rPr>
        <w:t xml:space="preserve"> </w:t>
      </w:r>
      <w:r>
        <w:t>señor</w:t>
      </w:r>
      <w:r>
        <w:rPr>
          <w:spacing w:val="-12"/>
        </w:rPr>
        <w:t xml:space="preserve"> </w:t>
      </w:r>
      <w:r>
        <w:t>Israel</w:t>
      </w:r>
      <w:r>
        <w:rPr>
          <w:spacing w:val="-13"/>
        </w:rPr>
        <w:t xml:space="preserve"> </w:t>
      </w:r>
      <w:r>
        <w:t>Rojas</w:t>
      </w:r>
      <w:r>
        <w:rPr>
          <w:spacing w:val="-12"/>
        </w:rPr>
        <w:t xml:space="preserve"> </w:t>
      </w:r>
      <w:r>
        <w:t>Martínez Jefe de Mantenimiento Eléctrico; en el cual dan a conocer a este Concejo que la estación de bombeo ubicada en Colonia el Majahual, ha venido presentando fallas en el sistema debido a que las horas de trabajo de la bomba sumergible de dicho sistema supera lo recomendado, superando ya la vida útil de la misma, y por ende esta por colapsar; por lo que recomiendan se revise o cambie con urgencia,</w:t>
      </w:r>
      <w:r>
        <w:rPr>
          <w:spacing w:val="-46"/>
        </w:rPr>
        <w:t xml:space="preserve"> </w:t>
      </w:r>
      <w:r>
        <w:t>debido a que de fallar se dejaría desabastecida a la toda la zona urbana; por tanto el Concejo</w:t>
      </w:r>
      <w:r>
        <w:rPr>
          <w:spacing w:val="-11"/>
        </w:rPr>
        <w:t xml:space="preserve"> </w:t>
      </w:r>
      <w:r>
        <w:t>Municipal</w:t>
      </w:r>
      <w:r>
        <w:rPr>
          <w:spacing w:val="-10"/>
        </w:rPr>
        <w:t xml:space="preserve"> </w:t>
      </w:r>
      <w:r>
        <w:rPr>
          <w:b/>
        </w:rPr>
        <w:t>ACUERDA:</w:t>
      </w:r>
      <w:r>
        <w:rPr>
          <w:b/>
          <w:spacing w:val="-9"/>
        </w:rPr>
        <w:t xml:space="preserve"> </w:t>
      </w:r>
      <w:r>
        <w:rPr>
          <w:b/>
        </w:rPr>
        <w:t>a)</w:t>
      </w:r>
      <w:r>
        <w:rPr>
          <w:b/>
          <w:spacing w:val="-10"/>
        </w:rPr>
        <w:t xml:space="preserve"> </w:t>
      </w:r>
      <w:r>
        <w:t>Autorizar</w:t>
      </w:r>
      <w:r>
        <w:rPr>
          <w:spacing w:val="-10"/>
        </w:rPr>
        <w:t xml:space="preserve"> </w:t>
      </w:r>
      <w:r>
        <w:t>y</w:t>
      </w:r>
      <w:r>
        <w:rPr>
          <w:spacing w:val="-12"/>
        </w:rPr>
        <w:t xml:space="preserve"> </w:t>
      </w:r>
      <w:r>
        <w:t>requerir,</w:t>
      </w:r>
      <w:r>
        <w:rPr>
          <w:spacing w:val="-8"/>
        </w:rPr>
        <w:t xml:space="preserve"> </w:t>
      </w:r>
      <w:r>
        <w:t>a</w:t>
      </w:r>
      <w:r>
        <w:rPr>
          <w:spacing w:val="-11"/>
        </w:rPr>
        <w:t xml:space="preserve"> </w:t>
      </w:r>
      <w:r>
        <w:t>la</w:t>
      </w:r>
      <w:r>
        <w:rPr>
          <w:spacing w:val="-8"/>
        </w:rPr>
        <w:t xml:space="preserve"> </w:t>
      </w:r>
      <w:r>
        <w:t>Unidad</w:t>
      </w:r>
      <w:r>
        <w:rPr>
          <w:spacing w:val="-11"/>
        </w:rPr>
        <w:t xml:space="preserve"> </w:t>
      </w:r>
      <w:r>
        <w:t>de</w:t>
      </w:r>
      <w:r>
        <w:rPr>
          <w:spacing w:val="-8"/>
        </w:rPr>
        <w:t xml:space="preserve"> </w:t>
      </w:r>
      <w:r>
        <w:t>Adquisiciones y</w:t>
      </w:r>
      <w:r>
        <w:rPr>
          <w:spacing w:val="30"/>
        </w:rPr>
        <w:t xml:space="preserve"> </w:t>
      </w:r>
      <w:r>
        <w:t>Contrataciones</w:t>
      </w:r>
      <w:r>
        <w:rPr>
          <w:spacing w:val="30"/>
        </w:rPr>
        <w:t xml:space="preserve"> </w:t>
      </w:r>
      <w:r>
        <w:t>Institucionales</w:t>
      </w:r>
      <w:r>
        <w:rPr>
          <w:spacing w:val="57"/>
        </w:rPr>
        <w:t xml:space="preserve"> </w:t>
      </w:r>
      <w:r>
        <w:t>para</w:t>
      </w:r>
      <w:r>
        <w:rPr>
          <w:spacing w:val="28"/>
        </w:rPr>
        <w:t xml:space="preserve"> </w:t>
      </w:r>
      <w:r>
        <w:t>que</w:t>
      </w:r>
      <w:r>
        <w:rPr>
          <w:spacing w:val="30"/>
        </w:rPr>
        <w:t xml:space="preserve"> </w:t>
      </w:r>
      <w:r>
        <w:t>realice</w:t>
      </w:r>
      <w:r>
        <w:rPr>
          <w:spacing w:val="29"/>
        </w:rPr>
        <w:t xml:space="preserve"> </w:t>
      </w:r>
      <w:r>
        <w:t>los</w:t>
      </w:r>
      <w:r>
        <w:rPr>
          <w:spacing w:val="28"/>
        </w:rPr>
        <w:t xml:space="preserve"> </w:t>
      </w:r>
      <w:r>
        <w:t>procesos</w:t>
      </w:r>
      <w:r>
        <w:rPr>
          <w:spacing w:val="31"/>
        </w:rPr>
        <w:t xml:space="preserve"> </w:t>
      </w:r>
      <w:r>
        <w:t>de</w:t>
      </w:r>
      <w:r>
        <w:rPr>
          <w:spacing w:val="30"/>
        </w:rPr>
        <w:t xml:space="preserve"> </w:t>
      </w:r>
      <w:r>
        <w:t>compra</w:t>
      </w:r>
    </w:p>
    <w:p w:rsidR="0039124F" w:rsidRDefault="0039124F" w:rsidP="0039124F">
      <w:pPr>
        <w:spacing w:line="276" w:lineRule="auto"/>
        <w:jc w:val="both"/>
        <w:sectPr w:rsidR="0039124F">
          <w:footerReference w:type="even" r:id="rId5"/>
          <w:footerReference w:type="default" r:id="rId6"/>
          <w:pgSz w:w="12240" w:h="15840"/>
          <w:pgMar w:top="780" w:right="980" w:bottom="1200" w:left="1720" w:header="0" w:footer="1000" w:gutter="0"/>
          <w:cols w:space="720"/>
        </w:sectPr>
      </w:pPr>
    </w:p>
    <w:p w:rsidR="0039124F" w:rsidRDefault="0039124F" w:rsidP="0039124F">
      <w:pPr>
        <w:pStyle w:val="Textoindependiente"/>
        <w:spacing w:before="72" w:line="276" w:lineRule="auto"/>
        <w:ind w:left="265" w:right="431"/>
        <w:jc w:val="both"/>
      </w:pPr>
      <w:r>
        <w:lastRenderedPageBreak/>
        <w:t xml:space="preserve">correspondientes, de acuerdo a la LACAP vigente, de una bomba sumergible para la estación de bombeo el majahual; </w:t>
      </w:r>
      <w:r>
        <w:rPr>
          <w:b/>
        </w:rPr>
        <w:t xml:space="preserve">b) </w:t>
      </w:r>
      <w:r>
        <w:t xml:space="preserve">Autorizar al Tesorero Municipal para que realice la erogación de fondos de conformidad a la documentación legal que se le presente; </w:t>
      </w:r>
      <w:r>
        <w:rPr>
          <w:b/>
        </w:rPr>
        <w:t xml:space="preserve">c) </w:t>
      </w:r>
      <w:r>
        <w:t>Se nombra como administrador de orden de compra al Pablo Alfonso Maravilla</w:t>
      </w:r>
      <w:r>
        <w:rPr>
          <w:spacing w:val="-6"/>
        </w:rPr>
        <w:t xml:space="preserve"> </w:t>
      </w:r>
      <w:r>
        <w:t>jefe</w:t>
      </w:r>
      <w:r>
        <w:rPr>
          <w:spacing w:val="-5"/>
        </w:rPr>
        <w:t xml:space="preserve"> </w:t>
      </w:r>
      <w:r>
        <w:t>de</w:t>
      </w:r>
      <w:r>
        <w:rPr>
          <w:spacing w:val="-5"/>
        </w:rPr>
        <w:t xml:space="preserve"> </w:t>
      </w:r>
      <w:r>
        <w:t>la</w:t>
      </w:r>
      <w:r>
        <w:rPr>
          <w:spacing w:val="-5"/>
        </w:rPr>
        <w:t xml:space="preserve"> </w:t>
      </w:r>
      <w:r>
        <w:t>Unidad</w:t>
      </w:r>
      <w:r>
        <w:rPr>
          <w:spacing w:val="-6"/>
        </w:rPr>
        <w:t xml:space="preserve"> </w:t>
      </w:r>
      <w:r>
        <w:t>de</w:t>
      </w:r>
      <w:r>
        <w:rPr>
          <w:spacing w:val="-5"/>
        </w:rPr>
        <w:t xml:space="preserve"> </w:t>
      </w:r>
      <w:r>
        <w:t>Agua</w:t>
      </w:r>
      <w:r>
        <w:rPr>
          <w:spacing w:val="-5"/>
        </w:rPr>
        <w:t xml:space="preserve"> </w:t>
      </w:r>
      <w:r>
        <w:t>Potable.-</w:t>
      </w:r>
      <w:r>
        <w:rPr>
          <w:spacing w:val="-6"/>
        </w:rPr>
        <w:t xml:space="preserve"> </w:t>
      </w:r>
      <w:r>
        <w:t>El</w:t>
      </w:r>
      <w:r>
        <w:rPr>
          <w:spacing w:val="-7"/>
        </w:rPr>
        <w:t xml:space="preserve"> </w:t>
      </w:r>
      <w:r>
        <w:t>presente</w:t>
      </w:r>
      <w:r>
        <w:rPr>
          <w:spacing w:val="-5"/>
        </w:rPr>
        <w:t xml:space="preserve"> </w:t>
      </w:r>
      <w:r>
        <w:t>acuerdo</w:t>
      </w:r>
      <w:r>
        <w:rPr>
          <w:spacing w:val="-5"/>
        </w:rPr>
        <w:t xml:space="preserve"> </w:t>
      </w:r>
      <w:r>
        <w:t>municipal</w:t>
      </w:r>
      <w:r>
        <w:rPr>
          <w:spacing w:val="-6"/>
        </w:rPr>
        <w:t xml:space="preserve"> </w:t>
      </w:r>
      <w:r>
        <w:t>es</w:t>
      </w:r>
      <w:r>
        <w:rPr>
          <w:spacing w:val="-7"/>
        </w:rPr>
        <w:t xml:space="preserve"> </w:t>
      </w:r>
      <w:r>
        <w:t>con 7 votos a favor, con la salvedad del voto del Síndico Municipal Javier David Cruz Posada; el Quinto Regidor Propietario Tte. Milton Galileo González López y sexto Regidor</w:t>
      </w:r>
      <w:r>
        <w:rPr>
          <w:spacing w:val="-9"/>
        </w:rPr>
        <w:t xml:space="preserve"> </w:t>
      </w:r>
      <w:r>
        <w:t>Propietario</w:t>
      </w:r>
      <w:r>
        <w:rPr>
          <w:spacing w:val="-7"/>
        </w:rPr>
        <w:t xml:space="preserve"> </w:t>
      </w:r>
      <w:r>
        <w:t>Dra.</w:t>
      </w:r>
      <w:r>
        <w:rPr>
          <w:spacing w:val="-8"/>
        </w:rPr>
        <w:t xml:space="preserve"> </w:t>
      </w:r>
      <w:r>
        <w:t>Mirna</w:t>
      </w:r>
      <w:r>
        <w:rPr>
          <w:spacing w:val="-8"/>
        </w:rPr>
        <w:t xml:space="preserve"> </w:t>
      </w:r>
      <w:r>
        <w:t>Guadalupe</w:t>
      </w:r>
      <w:r>
        <w:rPr>
          <w:spacing w:val="-7"/>
        </w:rPr>
        <w:t xml:space="preserve"> </w:t>
      </w:r>
      <w:r>
        <w:t>Martínez</w:t>
      </w:r>
      <w:r>
        <w:rPr>
          <w:spacing w:val="-8"/>
        </w:rPr>
        <w:t xml:space="preserve"> </w:t>
      </w:r>
      <w:r>
        <w:t>Romero;</w:t>
      </w:r>
      <w:r>
        <w:rPr>
          <w:spacing w:val="-8"/>
        </w:rPr>
        <w:t xml:space="preserve"> </w:t>
      </w:r>
      <w:r>
        <w:t>de</w:t>
      </w:r>
      <w:r>
        <w:rPr>
          <w:spacing w:val="-8"/>
        </w:rPr>
        <w:t xml:space="preserve"> </w:t>
      </w:r>
      <w:r>
        <w:t>conformidad</w:t>
      </w:r>
      <w:r>
        <w:rPr>
          <w:spacing w:val="-7"/>
        </w:rPr>
        <w:t xml:space="preserve"> </w:t>
      </w:r>
      <w:r>
        <w:t>al</w:t>
      </w:r>
      <w:r>
        <w:rPr>
          <w:spacing w:val="-9"/>
        </w:rPr>
        <w:t xml:space="preserve"> </w:t>
      </w:r>
      <w:r>
        <w:t>Art. 45 del Código Municipal; además el síndico municipal, razona la salvedad del voto manifestando que para autorizar el gasto debería tenerse a la vista el proceso de compra, para adjudicar al mejor ofertante y autorizar el gasto del mismo; y no autorizar un gasto sin saber el monto final a pagar.- Certifíquese y Notifíquese.-</w:t>
      </w:r>
      <w:r>
        <w:rPr>
          <w:spacing w:val="-48"/>
        </w:rPr>
        <w:t xml:space="preserve"> </w:t>
      </w:r>
      <w:r>
        <w:t xml:space="preserve">///// </w:t>
      </w:r>
      <w:r>
        <w:rPr>
          <w:b/>
        </w:rPr>
        <w:t xml:space="preserve">ACUERDO NUMERO TRES: </w:t>
      </w:r>
      <w:r>
        <w:t>El Concejo Municipal de Villa San Luis La 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Código Municipal y considerando el escrito con fecha 18 de junio de 2020 presentado por parte del Instituto de Legalización de la Propiedad, recibido en esta municipalidad el</w:t>
      </w:r>
      <w:r>
        <w:rPr>
          <w:spacing w:val="-4"/>
        </w:rPr>
        <w:t xml:space="preserve"> </w:t>
      </w:r>
      <w:r>
        <w:t>día</w:t>
      </w:r>
      <w:r>
        <w:rPr>
          <w:spacing w:val="-2"/>
        </w:rPr>
        <w:t xml:space="preserve"> </w:t>
      </w:r>
      <w:r>
        <w:t>jueves</w:t>
      </w:r>
      <w:r>
        <w:rPr>
          <w:spacing w:val="-3"/>
        </w:rPr>
        <w:t xml:space="preserve"> </w:t>
      </w:r>
      <w:r>
        <w:t>23</w:t>
      </w:r>
      <w:r>
        <w:rPr>
          <w:spacing w:val="-3"/>
        </w:rPr>
        <w:t xml:space="preserve"> </w:t>
      </w:r>
      <w:r>
        <w:t>de</w:t>
      </w:r>
      <w:r>
        <w:rPr>
          <w:spacing w:val="-3"/>
        </w:rPr>
        <w:t xml:space="preserve"> </w:t>
      </w:r>
      <w:r>
        <w:t>julio</w:t>
      </w:r>
      <w:r>
        <w:rPr>
          <w:spacing w:val="-2"/>
        </w:rPr>
        <w:t xml:space="preserve"> </w:t>
      </w:r>
      <w:r>
        <w:t>del</w:t>
      </w:r>
      <w:r>
        <w:rPr>
          <w:spacing w:val="-4"/>
        </w:rPr>
        <w:t xml:space="preserve"> </w:t>
      </w:r>
      <w:r>
        <w:t>corriente</w:t>
      </w:r>
      <w:r>
        <w:rPr>
          <w:spacing w:val="-2"/>
        </w:rPr>
        <w:t xml:space="preserve"> </w:t>
      </w:r>
      <w:r>
        <w:t>año;</w:t>
      </w:r>
      <w:r>
        <w:rPr>
          <w:spacing w:val="-3"/>
        </w:rPr>
        <w:t xml:space="preserve"> </w:t>
      </w:r>
      <w:r>
        <w:t>y</w:t>
      </w:r>
      <w:r>
        <w:rPr>
          <w:spacing w:val="-3"/>
        </w:rPr>
        <w:t xml:space="preserve"> </w:t>
      </w:r>
      <w:r>
        <w:t>a</w:t>
      </w:r>
      <w:r>
        <w:rPr>
          <w:spacing w:val="-5"/>
        </w:rPr>
        <w:t xml:space="preserve"> </w:t>
      </w:r>
      <w:r>
        <w:t>través</w:t>
      </w:r>
      <w:r>
        <w:rPr>
          <w:spacing w:val="-2"/>
        </w:rPr>
        <w:t xml:space="preserve"> </w:t>
      </w:r>
      <w:r>
        <w:t>dicho</w:t>
      </w:r>
      <w:r>
        <w:rPr>
          <w:spacing w:val="-2"/>
        </w:rPr>
        <w:t xml:space="preserve"> </w:t>
      </w:r>
      <w:r>
        <w:t>escrito</w:t>
      </w:r>
      <w:r>
        <w:rPr>
          <w:spacing w:val="-2"/>
        </w:rPr>
        <w:t xml:space="preserve"> </w:t>
      </w:r>
      <w:r>
        <w:t>se</w:t>
      </w:r>
      <w:r>
        <w:rPr>
          <w:spacing w:val="-5"/>
        </w:rPr>
        <w:t xml:space="preserve"> </w:t>
      </w:r>
      <w:r>
        <w:t>informa</w:t>
      </w:r>
      <w:r>
        <w:rPr>
          <w:spacing w:val="-3"/>
        </w:rPr>
        <w:t xml:space="preserve"> </w:t>
      </w:r>
      <w:r>
        <w:t>que</w:t>
      </w:r>
      <w:r>
        <w:rPr>
          <w:spacing w:val="-3"/>
        </w:rPr>
        <w:t xml:space="preserve"> </w:t>
      </w:r>
      <w:r>
        <w:t>el Instituto de Legalización de la Propiedad, ha suscrito un acuerdo de Cooperación Institucional, con el Ministerio de Educación, Ciencia y Tecnología, estableciendo una alianza operacional en la gestión de legalización de la propiedad de los inmuebles en los que se ubican los Centros Educativos a nivel nacional, y debido</w:t>
      </w:r>
      <w:r>
        <w:rPr>
          <w:spacing w:val="-31"/>
        </w:rPr>
        <w:t xml:space="preserve"> </w:t>
      </w:r>
      <w:r>
        <w:t>a esto informan que los Centros Escolares: Colonia Los Ángeles; Jorge Alberto González Suvillaga y Caserío Bordo Chele, se encuentran en inmuebles inscritos</w:t>
      </w:r>
      <w:r>
        <w:rPr>
          <w:spacing w:val="-27"/>
        </w:rPr>
        <w:t xml:space="preserve"> </w:t>
      </w:r>
      <w:r>
        <w:t>a favor de esta Municipalidad; por lo que para el procesos de legalización recomiendan</w:t>
      </w:r>
      <w:r>
        <w:rPr>
          <w:spacing w:val="-7"/>
        </w:rPr>
        <w:t xml:space="preserve"> </w:t>
      </w:r>
      <w:r>
        <w:t>se</w:t>
      </w:r>
      <w:r>
        <w:rPr>
          <w:spacing w:val="-7"/>
        </w:rPr>
        <w:t xml:space="preserve"> </w:t>
      </w:r>
      <w:r>
        <w:t>realicen</w:t>
      </w:r>
      <w:r>
        <w:rPr>
          <w:spacing w:val="-6"/>
        </w:rPr>
        <w:t xml:space="preserve"> </w:t>
      </w:r>
      <w:r>
        <w:t>las</w:t>
      </w:r>
      <w:r>
        <w:rPr>
          <w:spacing w:val="-7"/>
        </w:rPr>
        <w:t xml:space="preserve"> </w:t>
      </w:r>
      <w:r>
        <w:t>donaciones</w:t>
      </w:r>
      <w:r>
        <w:rPr>
          <w:spacing w:val="-8"/>
        </w:rPr>
        <w:t xml:space="preserve"> </w:t>
      </w:r>
      <w:r>
        <w:t>respectivas</w:t>
      </w:r>
      <w:r>
        <w:rPr>
          <w:spacing w:val="-7"/>
        </w:rPr>
        <w:t xml:space="preserve"> </w:t>
      </w:r>
      <w:r>
        <w:t>de</w:t>
      </w:r>
      <w:r>
        <w:rPr>
          <w:spacing w:val="-7"/>
        </w:rPr>
        <w:t xml:space="preserve"> </w:t>
      </w:r>
      <w:r>
        <w:t>cada</w:t>
      </w:r>
      <w:r>
        <w:rPr>
          <w:spacing w:val="-7"/>
        </w:rPr>
        <w:t xml:space="preserve"> </w:t>
      </w:r>
      <w:r>
        <w:t xml:space="preserve">inmueble; </w:t>
      </w:r>
      <w:r>
        <w:rPr>
          <w:b/>
        </w:rPr>
        <w:t>II-</w:t>
      </w:r>
      <w:r>
        <w:rPr>
          <w:b/>
          <w:spacing w:val="-7"/>
        </w:rPr>
        <w:t xml:space="preserve"> </w:t>
      </w:r>
      <w:r>
        <w:t>que</w:t>
      </w:r>
      <w:r>
        <w:rPr>
          <w:spacing w:val="-9"/>
        </w:rPr>
        <w:t xml:space="preserve"> </w:t>
      </w:r>
      <w:r>
        <w:t xml:space="preserve">para tener un panorama más amplio en cuanto a la factibilidad de poder realizar dichas donaciones, sin tener ninguna repercusión legal por las mismas; por tanto el Concejo Municipal </w:t>
      </w:r>
      <w:r>
        <w:rPr>
          <w:b/>
        </w:rPr>
        <w:t xml:space="preserve">ACUERDA: </w:t>
      </w:r>
      <w:r>
        <w:t>Requerir a la Licda. Gladis del Carmen Alfaro de Villalta,</w:t>
      </w:r>
      <w:r>
        <w:rPr>
          <w:spacing w:val="-8"/>
        </w:rPr>
        <w:t xml:space="preserve"> </w:t>
      </w:r>
      <w:r>
        <w:t>asesora</w:t>
      </w:r>
      <w:r>
        <w:rPr>
          <w:spacing w:val="-8"/>
        </w:rPr>
        <w:t xml:space="preserve"> </w:t>
      </w:r>
      <w:r>
        <w:t>jurídica</w:t>
      </w:r>
      <w:r>
        <w:rPr>
          <w:spacing w:val="-8"/>
        </w:rPr>
        <w:t xml:space="preserve"> </w:t>
      </w:r>
      <w:r>
        <w:t>municipal,</w:t>
      </w:r>
      <w:r>
        <w:rPr>
          <w:spacing w:val="-5"/>
        </w:rPr>
        <w:t xml:space="preserve"> </w:t>
      </w:r>
      <w:r>
        <w:t>realizar</w:t>
      </w:r>
      <w:r>
        <w:rPr>
          <w:spacing w:val="-9"/>
        </w:rPr>
        <w:t xml:space="preserve"> </w:t>
      </w:r>
      <w:r>
        <w:t>el</w:t>
      </w:r>
      <w:r>
        <w:rPr>
          <w:spacing w:val="-10"/>
        </w:rPr>
        <w:t xml:space="preserve"> </w:t>
      </w:r>
      <w:r>
        <w:t>análisis</w:t>
      </w:r>
      <w:r>
        <w:rPr>
          <w:spacing w:val="-9"/>
        </w:rPr>
        <w:t xml:space="preserve"> </w:t>
      </w:r>
      <w:r>
        <w:t>y/o</w:t>
      </w:r>
      <w:r>
        <w:rPr>
          <w:spacing w:val="-7"/>
        </w:rPr>
        <w:t xml:space="preserve"> </w:t>
      </w:r>
      <w:r>
        <w:t>estudio</w:t>
      </w:r>
      <w:r>
        <w:rPr>
          <w:spacing w:val="-6"/>
        </w:rPr>
        <w:t xml:space="preserve"> </w:t>
      </w:r>
      <w:r>
        <w:t>al</w:t>
      </w:r>
      <w:r>
        <w:rPr>
          <w:spacing w:val="-11"/>
        </w:rPr>
        <w:t xml:space="preserve"> </w:t>
      </w:r>
      <w:r>
        <w:t>mismo</w:t>
      </w:r>
      <w:r>
        <w:rPr>
          <w:spacing w:val="-7"/>
        </w:rPr>
        <w:t xml:space="preserve"> </w:t>
      </w:r>
      <w:r>
        <w:t>y</w:t>
      </w:r>
      <w:r>
        <w:rPr>
          <w:spacing w:val="-8"/>
        </w:rPr>
        <w:t xml:space="preserve"> </w:t>
      </w:r>
      <w:r>
        <w:t>brindar informe</w:t>
      </w:r>
      <w:r>
        <w:rPr>
          <w:spacing w:val="-5"/>
        </w:rPr>
        <w:t xml:space="preserve"> </w:t>
      </w:r>
      <w:r>
        <w:t>u</w:t>
      </w:r>
      <w:r>
        <w:rPr>
          <w:spacing w:val="-6"/>
        </w:rPr>
        <w:t xml:space="preserve"> </w:t>
      </w:r>
      <w:r>
        <w:t>opinión</w:t>
      </w:r>
      <w:r>
        <w:rPr>
          <w:spacing w:val="-7"/>
        </w:rPr>
        <w:t xml:space="preserve"> </w:t>
      </w:r>
      <w:r>
        <w:t>de</w:t>
      </w:r>
      <w:r>
        <w:rPr>
          <w:spacing w:val="-4"/>
        </w:rPr>
        <w:t xml:space="preserve"> </w:t>
      </w:r>
      <w:r>
        <w:t>recomendable</w:t>
      </w:r>
      <w:r>
        <w:rPr>
          <w:spacing w:val="-7"/>
        </w:rPr>
        <w:t xml:space="preserve"> </w:t>
      </w:r>
      <w:r>
        <w:t>a</w:t>
      </w:r>
      <w:r>
        <w:rPr>
          <w:spacing w:val="-6"/>
        </w:rPr>
        <w:t xml:space="preserve"> </w:t>
      </w:r>
      <w:r>
        <w:t>este</w:t>
      </w:r>
      <w:r>
        <w:rPr>
          <w:spacing w:val="-5"/>
        </w:rPr>
        <w:t xml:space="preserve"> </w:t>
      </w:r>
      <w:r>
        <w:t>Concejo</w:t>
      </w:r>
      <w:r>
        <w:rPr>
          <w:spacing w:val="-4"/>
        </w:rPr>
        <w:t xml:space="preserve"> </w:t>
      </w:r>
      <w:r>
        <w:t>Municipal.-</w:t>
      </w:r>
      <w:r>
        <w:rPr>
          <w:spacing w:val="-8"/>
        </w:rPr>
        <w:t xml:space="preserve"> </w:t>
      </w:r>
      <w:r>
        <w:t>El</w:t>
      </w:r>
      <w:r>
        <w:rPr>
          <w:spacing w:val="-5"/>
        </w:rPr>
        <w:t xml:space="preserve"> </w:t>
      </w:r>
      <w:r>
        <w:t>presente</w:t>
      </w:r>
      <w:r>
        <w:rPr>
          <w:spacing w:val="-7"/>
        </w:rPr>
        <w:t xml:space="preserve"> </w:t>
      </w:r>
      <w:r>
        <w:t>acuerdo municipal es con 8 votos a favor, con la salvedad del voto del Quinto Regidor Propietario Tte. Milton Galileo González López y sexto Regidor Propietario Dra. Mirna</w:t>
      </w:r>
      <w:r>
        <w:rPr>
          <w:spacing w:val="-12"/>
        </w:rPr>
        <w:t xml:space="preserve"> </w:t>
      </w:r>
      <w:r>
        <w:t>Guadalupe</w:t>
      </w:r>
      <w:r>
        <w:rPr>
          <w:spacing w:val="-11"/>
        </w:rPr>
        <w:t xml:space="preserve"> </w:t>
      </w:r>
      <w:r>
        <w:t>Martínez</w:t>
      </w:r>
      <w:r>
        <w:rPr>
          <w:spacing w:val="-12"/>
        </w:rPr>
        <w:t xml:space="preserve"> </w:t>
      </w:r>
      <w:r>
        <w:t>Romero;</w:t>
      </w:r>
      <w:r>
        <w:rPr>
          <w:spacing w:val="-13"/>
        </w:rPr>
        <w:t xml:space="preserve"> </w:t>
      </w:r>
      <w:r>
        <w:t>de</w:t>
      </w:r>
      <w:r>
        <w:rPr>
          <w:spacing w:val="-11"/>
        </w:rPr>
        <w:t xml:space="preserve"> </w:t>
      </w:r>
      <w:r>
        <w:t>conformidad</w:t>
      </w:r>
      <w:r>
        <w:rPr>
          <w:spacing w:val="-12"/>
        </w:rPr>
        <w:t xml:space="preserve"> </w:t>
      </w:r>
      <w:r>
        <w:t>al</w:t>
      </w:r>
      <w:r>
        <w:rPr>
          <w:spacing w:val="-12"/>
        </w:rPr>
        <w:t xml:space="preserve"> </w:t>
      </w:r>
      <w:r>
        <w:t>Art.</w:t>
      </w:r>
      <w:r>
        <w:rPr>
          <w:spacing w:val="-14"/>
        </w:rPr>
        <w:t xml:space="preserve"> </w:t>
      </w:r>
      <w:r>
        <w:t>45</w:t>
      </w:r>
      <w:r>
        <w:rPr>
          <w:spacing w:val="-5"/>
        </w:rPr>
        <w:t xml:space="preserve"> </w:t>
      </w:r>
      <w:r>
        <w:t>del</w:t>
      </w:r>
      <w:r>
        <w:rPr>
          <w:spacing w:val="-12"/>
        </w:rPr>
        <w:t xml:space="preserve"> </w:t>
      </w:r>
      <w:r>
        <w:t>Código</w:t>
      </w:r>
      <w:r>
        <w:rPr>
          <w:spacing w:val="-11"/>
        </w:rPr>
        <w:t xml:space="preserve"> </w:t>
      </w:r>
      <w:r>
        <w:t>Municipal; quines manifiestan que a criterio personal y de conformidad al Art. 68 del Código Municipal existe prohibición en cuanto a las donaciones a titulo gratuito.- Certifíquese y Notifíquese.-</w:t>
      </w:r>
      <w:r>
        <w:rPr>
          <w:spacing w:val="-2"/>
        </w:rPr>
        <w:t xml:space="preserve"> </w:t>
      </w:r>
      <w:r>
        <w:t>///////////</w:t>
      </w:r>
    </w:p>
    <w:p w:rsidR="0039124F" w:rsidRDefault="0039124F" w:rsidP="0039124F">
      <w:pPr>
        <w:pStyle w:val="Textoindependiente"/>
        <w:spacing w:before="1" w:line="276" w:lineRule="auto"/>
        <w:ind w:left="265" w:right="433"/>
        <w:jc w:val="both"/>
      </w:pPr>
      <w:r>
        <w:rPr>
          <w:b/>
        </w:rPr>
        <w:t xml:space="preserve">ACUERDO NUMERO CUATRO: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10"/>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la Ley General Tributaria Municipal, y considerando </w:t>
      </w:r>
      <w:r>
        <w:rPr>
          <w:b/>
        </w:rPr>
        <w:t xml:space="preserve">I- </w:t>
      </w:r>
      <w:r>
        <w:t>que según</w:t>
      </w:r>
      <w:r>
        <w:rPr>
          <w:spacing w:val="-11"/>
        </w:rPr>
        <w:t xml:space="preserve"> </w:t>
      </w:r>
      <w:r>
        <w:t>Acurdo</w:t>
      </w:r>
      <w:r>
        <w:rPr>
          <w:spacing w:val="-11"/>
        </w:rPr>
        <w:t xml:space="preserve"> </w:t>
      </w:r>
      <w:r>
        <w:t>Municipal</w:t>
      </w:r>
      <w:r>
        <w:rPr>
          <w:spacing w:val="-10"/>
        </w:rPr>
        <w:t xml:space="preserve"> </w:t>
      </w:r>
      <w:r>
        <w:t>número</w:t>
      </w:r>
      <w:r>
        <w:rPr>
          <w:spacing w:val="-11"/>
        </w:rPr>
        <w:t xml:space="preserve"> </w:t>
      </w:r>
      <w:r>
        <w:t>SIETE,</w:t>
      </w:r>
      <w:r>
        <w:rPr>
          <w:spacing w:val="-11"/>
        </w:rPr>
        <w:t xml:space="preserve"> </w:t>
      </w:r>
      <w:r>
        <w:t>del</w:t>
      </w:r>
      <w:r>
        <w:rPr>
          <w:spacing w:val="-11"/>
        </w:rPr>
        <w:t xml:space="preserve"> </w:t>
      </w:r>
      <w:r>
        <w:t>acta</w:t>
      </w:r>
      <w:r>
        <w:rPr>
          <w:spacing w:val="-10"/>
        </w:rPr>
        <w:t xml:space="preserve"> </w:t>
      </w:r>
      <w:r>
        <w:t>número</w:t>
      </w:r>
      <w:r>
        <w:rPr>
          <w:spacing w:val="-11"/>
        </w:rPr>
        <w:t xml:space="preserve"> </w:t>
      </w:r>
      <w:r>
        <w:t>VEINTE,</w:t>
      </w:r>
      <w:r>
        <w:rPr>
          <w:spacing w:val="-11"/>
        </w:rPr>
        <w:t xml:space="preserve"> </w:t>
      </w:r>
      <w:r>
        <w:t>del</w:t>
      </w:r>
      <w:r>
        <w:rPr>
          <w:spacing w:val="-10"/>
        </w:rPr>
        <w:t xml:space="preserve"> </w:t>
      </w:r>
      <w:r>
        <w:t>libro</w:t>
      </w:r>
      <w:r>
        <w:rPr>
          <w:spacing w:val="-11"/>
        </w:rPr>
        <w:t xml:space="preserve"> </w:t>
      </w:r>
      <w:r>
        <w:t>de</w:t>
      </w:r>
      <w:r>
        <w:rPr>
          <w:spacing w:val="-11"/>
        </w:rPr>
        <w:t xml:space="preserve"> </w:t>
      </w:r>
      <w:r>
        <w:t xml:space="preserve">actas </w:t>
      </w:r>
      <w:proofErr w:type="gramStart"/>
      <w:r>
        <w:t>y</w:t>
      </w:r>
      <w:proofErr w:type="gramEnd"/>
      <w:r>
        <w:rPr>
          <w:spacing w:val="51"/>
        </w:rPr>
        <w:t xml:space="preserve"> </w:t>
      </w:r>
      <w:r>
        <w:t>acuerdos</w:t>
      </w:r>
      <w:r>
        <w:rPr>
          <w:spacing w:val="49"/>
        </w:rPr>
        <w:t xml:space="preserve"> </w:t>
      </w:r>
      <w:r>
        <w:t>municipales</w:t>
      </w:r>
      <w:r>
        <w:rPr>
          <w:spacing w:val="51"/>
        </w:rPr>
        <w:t xml:space="preserve"> </w:t>
      </w:r>
      <w:r>
        <w:t>del</w:t>
      </w:r>
      <w:r>
        <w:rPr>
          <w:spacing w:val="50"/>
        </w:rPr>
        <w:t xml:space="preserve"> </w:t>
      </w:r>
      <w:r>
        <w:t>corriente</w:t>
      </w:r>
      <w:r>
        <w:rPr>
          <w:spacing w:val="51"/>
        </w:rPr>
        <w:t xml:space="preserve"> </w:t>
      </w:r>
      <w:r>
        <w:t>año,</w:t>
      </w:r>
      <w:r>
        <w:rPr>
          <w:spacing w:val="49"/>
        </w:rPr>
        <w:t xml:space="preserve"> </w:t>
      </w:r>
      <w:r>
        <w:t>se</w:t>
      </w:r>
      <w:r>
        <w:rPr>
          <w:spacing w:val="52"/>
        </w:rPr>
        <w:t xml:space="preserve"> </w:t>
      </w:r>
      <w:r>
        <w:t>admitió</w:t>
      </w:r>
      <w:r>
        <w:rPr>
          <w:spacing w:val="49"/>
        </w:rPr>
        <w:t xml:space="preserve"> </w:t>
      </w:r>
      <w:r>
        <w:t>el</w:t>
      </w:r>
      <w:r>
        <w:rPr>
          <w:spacing w:val="50"/>
        </w:rPr>
        <w:t xml:space="preserve"> </w:t>
      </w:r>
      <w:r>
        <w:t>Recurso</w:t>
      </w:r>
      <w:r>
        <w:rPr>
          <w:spacing w:val="52"/>
        </w:rPr>
        <w:t xml:space="preserve"> </w:t>
      </w:r>
      <w:r>
        <w:t>de</w:t>
      </w:r>
      <w:r>
        <w:rPr>
          <w:spacing w:val="49"/>
        </w:rPr>
        <w:t xml:space="preserve"> </w:t>
      </w:r>
      <w:r>
        <w:t>Apelación</w:t>
      </w:r>
    </w:p>
    <w:p w:rsidR="0039124F" w:rsidRDefault="0039124F" w:rsidP="0039124F">
      <w:pPr>
        <w:spacing w:line="276" w:lineRule="auto"/>
        <w:jc w:val="both"/>
        <w:sectPr w:rsidR="0039124F">
          <w:pgSz w:w="12240" w:h="15840"/>
          <w:pgMar w:top="780" w:right="980" w:bottom="1200" w:left="1720" w:header="0" w:footer="1000" w:gutter="0"/>
          <w:cols w:space="720"/>
        </w:sectPr>
      </w:pPr>
    </w:p>
    <w:p w:rsidR="0039124F" w:rsidRDefault="0039124F" w:rsidP="0039124F">
      <w:pPr>
        <w:pStyle w:val="Textoindependiente"/>
        <w:spacing w:before="72" w:line="276" w:lineRule="auto"/>
        <w:ind w:left="265" w:right="431"/>
        <w:jc w:val="both"/>
      </w:pPr>
      <w:r>
        <w:lastRenderedPageBreak/>
        <w:t>presentado por parte de la empresa “DEL SUR, S.A. de C.V.”, esto por inconformidad en la determinación de impuesto a la actividad económica en este municipio, a la vez se concedió audiencia, a un representante de dicha empresa, para</w:t>
      </w:r>
      <w:r>
        <w:rPr>
          <w:spacing w:val="-9"/>
        </w:rPr>
        <w:t xml:space="preserve"> </w:t>
      </w:r>
      <w:r>
        <w:t>que</w:t>
      </w:r>
      <w:r>
        <w:rPr>
          <w:spacing w:val="-8"/>
        </w:rPr>
        <w:t xml:space="preserve"> </w:t>
      </w:r>
      <w:r>
        <w:t>comparezca,</w:t>
      </w:r>
      <w:r>
        <w:rPr>
          <w:spacing w:val="-11"/>
        </w:rPr>
        <w:t xml:space="preserve"> </w:t>
      </w:r>
      <w:r>
        <w:t>ante</w:t>
      </w:r>
      <w:r>
        <w:rPr>
          <w:spacing w:val="-10"/>
        </w:rPr>
        <w:t xml:space="preserve"> </w:t>
      </w:r>
      <w:r>
        <w:t>este</w:t>
      </w:r>
      <w:r>
        <w:rPr>
          <w:spacing w:val="-8"/>
        </w:rPr>
        <w:t xml:space="preserve"> </w:t>
      </w:r>
      <w:r>
        <w:t>Concejo</w:t>
      </w:r>
      <w:r>
        <w:rPr>
          <w:spacing w:val="-9"/>
        </w:rPr>
        <w:t xml:space="preserve"> </w:t>
      </w:r>
      <w:r>
        <w:t>Municipal,</w:t>
      </w:r>
      <w:r>
        <w:rPr>
          <w:spacing w:val="-8"/>
        </w:rPr>
        <w:t xml:space="preserve"> </w:t>
      </w:r>
      <w:r>
        <w:t>en</w:t>
      </w:r>
      <w:r>
        <w:rPr>
          <w:spacing w:val="-8"/>
        </w:rPr>
        <w:t xml:space="preserve"> </w:t>
      </w:r>
      <w:r>
        <w:t>la</w:t>
      </w:r>
      <w:r>
        <w:rPr>
          <w:spacing w:val="-9"/>
        </w:rPr>
        <w:t xml:space="preserve"> </w:t>
      </w:r>
      <w:r>
        <w:t>próxima</w:t>
      </w:r>
      <w:r>
        <w:rPr>
          <w:spacing w:val="-8"/>
        </w:rPr>
        <w:t xml:space="preserve"> </w:t>
      </w:r>
      <w:r>
        <w:t>reunión</w:t>
      </w:r>
      <w:r>
        <w:rPr>
          <w:spacing w:val="-8"/>
        </w:rPr>
        <w:t xml:space="preserve"> </w:t>
      </w:r>
      <w:r>
        <w:t>y</w:t>
      </w:r>
      <w:r>
        <w:rPr>
          <w:spacing w:val="-9"/>
        </w:rPr>
        <w:t xml:space="preserve"> </w:t>
      </w:r>
      <w:r>
        <w:t xml:space="preserve">aporte, la documentación que considere pertinentes, a dicho caso; </w:t>
      </w:r>
      <w:r>
        <w:rPr>
          <w:b/>
        </w:rPr>
        <w:t xml:space="preserve">II- </w:t>
      </w:r>
      <w:r>
        <w:t>que en relación a dicha</w:t>
      </w:r>
      <w:r>
        <w:rPr>
          <w:spacing w:val="-8"/>
        </w:rPr>
        <w:t xml:space="preserve"> </w:t>
      </w:r>
      <w:r>
        <w:t>audiencia</w:t>
      </w:r>
      <w:r>
        <w:rPr>
          <w:spacing w:val="-6"/>
        </w:rPr>
        <w:t xml:space="preserve"> </w:t>
      </w:r>
      <w:r>
        <w:t>la</w:t>
      </w:r>
      <w:r>
        <w:rPr>
          <w:spacing w:val="-8"/>
        </w:rPr>
        <w:t xml:space="preserve"> </w:t>
      </w:r>
      <w:r>
        <w:t>empresa</w:t>
      </w:r>
      <w:r>
        <w:rPr>
          <w:spacing w:val="-5"/>
        </w:rPr>
        <w:t xml:space="preserve"> </w:t>
      </w:r>
      <w:r>
        <w:t>DEL</w:t>
      </w:r>
      <w:r>
        <w:rPr>
          <w:spacing w:val="-7"/>
        </w:rPr>
        <w:t xml:space="preserve"> </w:t>
      </w:r>
      <w:r>
        <w:t>SUR,</w:t>
      </w:r>
      <w:r>
        <w:rPr>
          <w:spacing w:val="-8"/>
        </w:rPr>
        <w:t xml:space="preserve"> </w:t>
      </w:r>
      <w:r>
        <w:t>S.A.</w:t>
      </w:r>
      <w:r>
        <w:rPr>
          <w:spacing w:val="-9"/>
        </w:rPr>
        <w:t xml:space="preserve"> </w:t>
      </w:r>
      <w:r>
        <w:t>de</w:t>
      </w:r>
      <w:r>
        <w:rPr>
          <w:spacing w:val="-5"/>
        </w:rPr>
        <w:t xml:space="preserve"> </w:t>
      </w:r>
      <w:r>
        <w:t>C.V.</w:t>
      </w:r>
      <w:r>
        <w:rPr>
          <w:spacing w:val="-8"/>
        </w:rPr>
        <w:t xml:space="preserve"> </w:t>
      </w:r>
      <w:r>
        <w:t>presenta</w:t>
      </w:r>
      <w:r>
        <w:rPr>
          <w:spacing w:val="-6"/>
        </w:rPr>
        <w:t xml:space="preserve"> </w:t>
      </w:r>
      <w:r>
        <w:t>escrito</w:t>
      </w:r>
      <w:r>
        <w:rPr>
          <w:spacing w:val="-7"/>
        </w:rPr>
        <w:t xml:space="preserve"> </w:t>
      </w:r>
      <w:r>
        <w:t>de</w:t>
      </w:r>
      <w:r>
        <w:rPr>
          <w:spacing w:val="-4"/>
        </w:rPr>
        <w:t xml:space="preserve"> </w:t>
      </w:r>
      <w:r>
        <w:t>fecha</w:t>
      </w:r>
      <w:r>
        <w:rPr>
          <w:spacing w:val="-8"/>
        </w:rPr>
        <w:t xml:space="preserve"> </w:t>
      </w:r>
      <w:r>
        <w:t>20</w:t>
      </w:r>
      <w:r>
        <w:rPr>
          <w:spacing w:val="-7"/>
        </w:rPr>
        <w:t xml:space="preserve"> </w:t>
      </w:r>
      <w:r>
        <w:t>de julio del corriente año, el cual fue recibido en esta municipalidad la misma fecha, y denominan CONTESTANDO EMPLAZAMIENTO RECURSO DE APELACIÓN,</w:t>
      </w:r>
      <w:r>
        <w:rPr>
          <w:spacing w:val="14"/>
        </w:rPr>
        <w:t xml:space="preserve"> </w:t>
      </w:r>
      <w:r>
        <w:t>por</w:t>
      </w:r>
    </w:p>
    <w:p w:rsidR="0039124F" w:rsidRDefault="0039124F" w:rsidP="0039124F">
      <w:pPr>
        <w:pStyle w:val="Textoindependiente"/>
        <w:spacing w:line="276" w:lineRule="auto"/>
        <w:ind w:left="265" w:right="434"/>
        <w:jc w:val="both"/>
      </w:pPr>
      <w:proofErr w:type="gramStart"/>
      <w:r>
        <w:t>tanto</w:t>
      </w:r>
      <w:proofErr w:type="gramEnd"/>
      <w:r>
        <w:t xml:space="preserve"> el Concejo Municipal </w:t>
      </w:r>
      <w:r>
        <w:rPr>
          <w:b/>
        </w:rPr>
        <w:t xml:space="preserve">ACUERDA: a) </w:t>
      </w:r>
      <w:r>
        <w:t>tener por recibido y admitido, el escrito de</w:t>
      </w:r>
      <w:r>
        <w:rPr>
          <w:spacing w:val="-8"/>
        </w:rPr>
        <w:t xml:space="preserve"> </w:t>
      </w:r>
      <w:r>
        <w:t>fecha</w:t>
      </w:r>
      <w:r>
        <w:rPr>
          <w:spacing w:val="-7"/>
        </w:rPr>
        <w:t xml:space="preserve"> </w:t>
      </w:r>
      <w:r>
        <w:t>20</w:t>
      </w:r>
      <w:r>
        <w:rPr>
          <w:spacing w:val="-7"/>
        </w:rPr>
        <w:t xml:space="preserve"> </w:t>
      </w:r>
      <w:r>
        <w:t>de</w:t>
      </w:r>
      <w:r>
        <w:rPr>
          <w:spacing w:val="-5"/>
        </w:rPr>
        <w:t xml:space="preserve"> </w:t>
      </w:r>
      <w:r>
        <w:t>julio</w:t>
      </w:r>
      <w:r>
        <w:rPr>
          <w:spacing w:val="-7"/>
        </w:rPr>
        <w:t xml:space="preserve"> </w:t>
      </w:r>
      <w:r>
        <w:t>de</w:t>
      </w:r>
      <w:r>
        <w:rPr>
          <w:spacing w:val="-10"/>
        </w:rPr>
        <w:t xml:space="preserve"> </w:t>
      </w:r>
      <w:r>
        <w:t>2020,</w:t>
      </w:r>
      <w:r>
        <w:rPr>
          <w:spacing w:val="-8"/>
        </w:rPr>
        <w:t xml:space="preserve"> </w:t>
      </w:r>
      <w:r>
        <w:t>presentado</w:t>
      </w:r>
      <w:r>
        <w:rPr>
          <w:spacing w:val="-8"/>
        </w:rPr>
        <w:t xml:space="preserve"> </w:t>
      </w:r>
      <w:r>
        <w:t>por</w:t>
      </w:r>
      <w:r>
        <w:rPr>
          <w:spacing w:val="-11"/>
        </w:rPr>
        <w:t xml:space="preserve"> </w:t>
      </w:r>
      <w:r>
        <w:t>parte</w:t>
      </w:r>
      <w:r>
        <w:rPr>
          <w:spacing w:val="-7"/>
        </w:rPr>
        <w:t xml:space="preserve"> </w:t>
      </w:r>
      <w:r>
        <w:t>de</w:t>
      </w:r>
      <w:r>
        <w:rPr>
          <w:spacing w:val="-7"/>
        </w:rPr>
        <w:t xml:space="preserve"> </w:t>
      </w:r>
      <w:r>
        <w:t>la</w:t>
      </w:r>
      <w:r>
        <w:rPr>
          <w:spacing w:val="-8"/>
        </w:rPr>
        <w:t xml:space="preserve"> </w:t>
      </w:r>
      <w:r>
        <w:t>empresa</w:t>
      </w:r>
      <w:r>
        <w:rPr>
          <w:spacing w:val="-3"/>
        </w:rPr>
        <w:t xml:space="preserve"> </w:t>
      </w:r>
      <w:r>
        <w:t>DELSUR,</w:t>
      </w:r>
      <w:r>
        <w:rPr>
          <w:spacing w:val="-8"/>
        </w:rPr>
        <w:t xml:space="preserve"> </w:t>
      </w:r>
      <w:r>
        <w:t>S.A.</w:t>
      </w:r>
      <w:r>
        <w:rPr>
          <w:spacing w:val="-10"/>
        </w:rPr>
        <w:t xml:space="preserve"> </w:t>
      </w:r>
      <w:r>
        <w:t xml:space="preserve">de C.V.; </w:t>
      </w:r>
      <w:r>
        <w:rPr>
          <w:b/>
        </w:rPr>
        <w:t xml:space="preserve">b) </w:t>
      </w:r>
      <w:r>
        <w:t>Tener por evacuado el emplazamiento y traslado concedido y ratificados todos los argumentos fácticos y jurídicos expuestos en el escrito de fecha 11 de junio</w:t>
      </w:r>
      <w:r>
        <w:rPr>
          <w:spacing w:val="-13"/>
        </w:rPr>
        <w:t xml:space="preserve"> </w:t>
      </w:r>
      <w:r>
        <w:t>de</w:t>
      </w:r>
      <w:r>
        <w:rPr>
          <w:spacing w:val="-16"/>
        </w:rPr>
        <w:t xml:space="preserve"> </w:t>
      </w:r>
      <w:r>
        <w:t>2020,</w:t>
      </w:r>
      <w:r>
        <w:rPr>
          <w:spacing w:val="-12"/>
        </w:rPr>
        <w:t xml:space="preserve"> </w:t>
      </w:r>
      <w:r>
        <w:t>presentados</w:t>
      </w:r>
      <w:r>
        <w:rPr>
          <w:spacing w:val="-14"/>
        </w:rPr>
        <w:t xml:space="preserve"> </w:t>
      </w:r>
      <w:r>
        <w:t>a</w:t>
      </w:r>
      <w:r>
        <w:rPr>
          <w:spacing w:val="-12"/>
        </w:rPr>
        <w:t xml:space="preserve"> </w:t>
      </w:r>
      <w:r>
        <w:t>esta</w:t>
      </w:r>
      <w:r>
        <w:rPr>
          <w:spacing w:val="-14"/>
        </w:rPr>
        <w:t xml:space="preserve"> </w:t>
      </w:r>
      <w:r>
        <w:t>municipalidad</w:t>
      </w:r>
      <w:r>
        <w:rPr>
          <w:spacing w:val="-13"/>
        </w:rPr>
        <w:t xml:space="preserve"> </w:t>
      </w:r>
      <w:r>
        <w:t>con</w:t>
      </w:r>
      <w:r>
        <w:rPr>
          <w:spacing w:val="-12"/>
        </w:rPr>
        <w:t xml:space="preserve"> </w:t>
      </w:r>
      <w:r>
        <w:t>fecha</w:t>
      </w:r>
      <w:r>
        <w:rPr>
          <w:spacing w:val="-13"/>
        </w:rPr>
        <w:t xml:space="preserve"> </w:t>
      </w:r>
      <w:r>
        <w:t>13</w:t>
      </w:r>
      <w:r>
        <w:rPr>
          <w:spacing w:val="-13"/>
        </w:rPr>
        <w:t xml:space="preserve"> </w:t>
      </w:r>
      <w:r>
        <w:t>del</w:t>
      </w:r>
      <w:r>
        <w:rPr>
          <w:spacing w:val="-13"/>
        </w:rPr>
        <w:t xml:space="preserve"> </w:t>
      </w:r>
      <w:r>
        <w:t>mismo</w:t>
      </w:r>
      <w:r>
        <w:rPr>
          <w:spacing w:val="-13"/>
        </w:rPr>
        <w:t xml:space="preserve"> </w:t>
      </w:r>
      <w:r>
        <w:t>mes</w:t>
      </w:r>
      <w:r>
        <w:rPr>
          <w:spacing w:val="-13"/>
        </w:rPr>
        <w:t xml:space="preserve"> </w:t>
      </w:r>
      <w:r>
        <w:t>y</w:t>
      </w:r>
      <w:r>
        <w:rPr>
          <w:spacing w:val="-14"/>
        </w:rPr>
        <w:t xml:space="preserve"> </w:t>
      </w:r>
      <w:r>
        <w:t>año;</w:t>
      </w:r>
    </w:p>
    <w:p w:rsidR="0039124F" w:rsidRDefault="0039124F" w:rsidP="0039124F">
      <w:pPr>
        <w:pStyle w:val="Textoindependiente"/>
        <w:spacing w:before="1" w:line="276" w:lineRule="auto"/>
        <w:ind w:left="265" w:right="436"/>
        <w:jc w:val="both"/>
      </w:pPr>
      <w:r>
        <w:rPr>
          <w:b/>
        </w:rPr>
        <w:t xml:space="preserve">c) </w:t>
      </w:r>
      <w:r>
        <w:t>delegar como encargado de la sustanciación del expediente al Lic. Oscar Armando Montano Chacón, Jefe Unidad Administrativa Tributaria Municipal; quien deberá presentar su informe oportunamente, a este Concejo Municipal, para su resolución final.- Certifíquese y Notifíquese.- ////////////////////</w:t>
      </w:r>
    </w:p>
    <w:p w:rsidR="0039124F" w:rsidRDefault="0039124F" w:rsidP="0039124F">
      <w:pPr>
        <w:pStyle w:val="Textoindependiente"/>
        <w:spacing w:line="276" w:lineRule="auto"/>
        <w:ind w:left="265" w:right="431"/>
        <w:jc w:val="both"/>
      </w:pPr>
      <w:r>
        <w:rPr>
          <w:b/>
        </w:rPr>
        <w:t xml:space="preserve">ACUERDO NUMERO CINCO: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los</w:t>
      </w:r>
      <w:r>
        <w:rPr>
          <w:spacing w:val="-13"/>
        </w:rPr>
        <w:t xml:space="preserve"> </w:t>
      </w:r>
      <w:r>
        <w:t>Artículos</w:t>
      </w:r>
      <w:r>
        <w:rPr>
          <w:spacing w:val="-15"/>
        </w:rPr>
        <w:t xml:space="preserve"> </w:t>
      </w:r>
      <w:r>
        <w:t>203</w:t>
      </w:r>
      <w:r>
        <w:rPr>
          <w:spacing w:val="-13"/>
        </w:rPr>
        <w:t xml:space="preserve"> </w:t>
      </w:r>
      <w:r>
        <w:t>y</w:t>
      </w:r>
      <w:r>
        <w:rPr>
          <w:spacing w:val="-15"/>
        </w:rPr>
        <w:t xml:space="preserve"> </w:t>
      </w:r>
      <w:r>
        <w:t>204</w:t>
      </w:r>
      <w:r>
        <w:rPr>
          <w:spacing w:val="-17"/>
        </w:rPr>
        <w:t xml:space="preserve"> </w:t>
      </w:r>
      <w:r>
        <w:t>de</w:t>
      </w:r>
      <w:r>
        <w:rPr>
          <w:spacing w:val="-12"/>
        </w:rPr>
        <w:t xml:space="preserve"> </w:t>
      </w:r>
      <w:r>
        <w:t>la</w:t>
      </w:r>
      <w:r>
        <w:rPr>
          <w:spacing w:val="-13"/>
        </w:rPr>
        <w:t xml:space="preserve"> </w:t>
      </w:r>
      <w:r>
        <w:t>Constitución</w:t>
      </w:r>
      <w:r>
        <w:rPr>
          <w:spacing w:val="-14"/>
        </w:rPr>
        <w:t xml:space="preserve"> </w:t>
      </w:r>
      <w:r>
        <w:t>de</w:t>
      </w:r>
      <w:r>
        <w:rPr>
          <w:spacing w:val="-12"/>
        </w:rPr>
        <w:t xml:space="preserve"> </w:t>
      </w:r>
      <w:r>
        <w:t>la</w:t>
      </w:r>
      <w:r>
        <w:rPr>
          <w:spacing w:val="-15"/>
        </w:rPr>
        <w:t xml:space="preserve"> </w:t>
      </w:r>
      <w:r>
        <w:t>República,</w:t>
      </w:r>
      <w:r>
        <w:rPr>
          <w:spacing w:val="-12"/>
        </w:rPr>
        <w:t xml:space="preserve"> </w:t>
      </w:r>
      <w:r>
        <w:t>en</w:t>
      </w:r>
      <w:r>
        <w:rPr>
          <w:spacing w:val="-12"/>
        </w:rPr>
        <w:t xml:space="preserve"> </w:t>
      </w:r>
      <w:r>
        <w:t>relación</w:t>
      </w:r>
      <w:r>
        <w:rPr>
          <w:spacing w:val="-15"/>
        </w:rPr>
        <w:t xml:space="preserve"> </w:t>
      </w:r>
      <w:r>
        <w:t>con</w:t>
      </w:r>
      <w:r>
        <w:rPr>
          <w:spacing w:val="-15"/>
        </w:rPr>
        <w:t xml:space="preserve"> </w:t>
      </w:r>
      <w:r>
        <w:t>el</w:t>
      </w:r>
      <w:r>
        <w:rPr>
          <w:spacing w:val="-13"/>
        </w:rPr>
        <w:t xml:space="preserve"> </w:t>
      </w:r>
      <w:r>
        <w:t xml:space="preserve">Artículo 30 Numerales 4 y 14, Artículos 34, 35 del Código Municipal, y Articulo 40 de la Ley de la Carrera Administrativa, y considerando </w:t>
      </w:r>
      <w:r>
        <w:rPr>
          <w:b/>
        </w:rPr>
        <w:t xml:space="preserve">I- </w:t>
      </w:r>
      <w:r>
        <w:t>la propuesta presentada por parte del sr. Alcalde Municipal en cuanto a traslados de personal presentada este día al Concejo Municipal, del sr. Wilian Adalberto Lemus con cargo actual de Jefe de Mercado</w:t>
      </w:r>
      <w:r>
        <w:rPr>
          <w:spacing w:val="-16"/>
        </w:rPr>
        <w:t xml:space="preserve"> </w:t>
      </w:r>
      <w:r>
        <w:t>Municipal,</w:t>
      </w:r>
      <w:r>
        <w:rPr>
          <w:spacing w:val="-16"/>
        </w:rPr>
        <w:t xml:space="preserve"> </w:t>
      </w:r>
      <w:r>
        <w:t>quien</w:t>
      </w:r>
      <w:r>
        <w:rPr>
          <w:spacing w:val="-16"/>
        </w:rPr>
        <w:t xml:space="preserve"> </w:t>
      </w:r>
      <w:r>
        <w:t>propone</w:t>
      </w:r>
      <w:r>
        <w:rPr>
          <w:spacing w:val="-16"/>
        </w:rPr>
        <w:t xml:space="preserve"> </w:t>
      </w:r>
      <w:r>
        <w:t>pase</w:t>
      </w:r>
      <w:r>
        <w:rPr>
          <w:spacing w:val="-16"/>
        </w:rPr>
        <w:t xml:space="preserve"> </w:t>
      </w:r>
      <w:r>
        <w:t>como</w:t>
      </w:r>
      <w:r>
        <w:rPr>
          <w:spacing w:val="-18"/>
        </w:rPr>
        <w:t xml:space="preserve"> </w:t>
      </w:r>
      <w:r>
        <w:t>jefe</w:t>
      </w:r>
      <w:r>
        <w:rPr>
          <w:spacing w:val="-17"/>
        </w:rPr>
        <w:t xml:space="preserve"> </w:t>
      </w:r>
      <w:r>
        <w:t>de</w:t>
      </w:r>
      <w:r>
        <w:rPr>
          <w:spacing w:val="-16"/>
        </w:rPr>
        <w:t xml:space="preserve"> </w:t>
      </w:r>
      <w:r>
        <w:t>cementerio;</w:t>
      </w:r>
      <w:r>
        <w:rPr>
          <w:spacing w:val="-11"/>
        </w:rPr>
        <w:t xml:space="preserve"> </w:t>
      </w:r>
      <w:r>
        <w:rPr>
          <w:b/>
        </w:rPr>
        <w:t>II-</w:t>
      </w:r>
      <w:r>
        <w:rPr>
          <w:b/>
          <w:spacing w:val="-22"/>
        </w:rPr>
        <w:t xml:space="preserve"> </w:t>
      </w:r>
      <w:r>
        <w:t>Que</w:t>
      </w:r>
      <w:r>
        <w:rPr>
          <w:spacing w:val="-16"/>
        </w:rPr>
        <w:t xml:space="preserve"> </w:t>
      </w:r>
      <w:r>
        <w:t>la</w:t>
      </w:r>
      <w:r>
        <w:rPr>
          <w:spacing w:val="-16"/>
        </w:rPr>
        <w:t xml:space="preserve"> </w:t>
      </w:r>
      <w:r>
        <w:t xml:space="preserve">rotación y traslado del personal es de beneficio para la Municipalidad en el sentido que permite que los Empleados se vuelvan integrales en la Municipalidad, lo cual es conveniente para la administración porque se fortalece el elemento humano con capacidad y efectividad; por tanto el Concejo Municipal </w:t>
      </w:r>
      <w:r>
        <w:rPr>
          <w:b/>
        </w:rPr>
        <w:t xml:space="preserve">ACUERDA: </w:t>
      </w:r>
      <w:r>
        <w:t>Trasladar a partir</w:t>
      </w:r>
      <w:r>
        <w:rPr>
          <w:spacing w:val="-7"/>
        </w:rPr>
        <w:t xml:space="preserve"> </w:t>
      </w:r>
      <w:r>
        <w:t>del</w:t>
      </w:r>
      <w:r>
        <w:rPr>
          <w:spacing w:val="-10"/>
        </w:rPr>
        <w:t xml:space="preserve"> </w:t>
      </w:r>
      <w:r>
        <w:t>día</w:t>
      </w:r>
      <w:r>
        <w:rPr>
          <w:spacing w:val="-5"/>
        </w:rPr>
        <w:t xml:space="preserve"> </w:t>
      </w:r>
      <w:r>
        <w:t>28</w:t>
      </w:r>
      <w:r>
        <w:rPr>
          <w:spacing w:val="-8"/>
        </w:rPr>
        <w:t xml:space="preserve"> </w:t>
      </w:r>
      <w:r>
        <w:t>de</w:t>
      </w:r>
      <w:r>
        <w:rPr>
          <w:spacing w:val="-6"/>
        </w:rPr>
        <w:t xml:space="preserve"> </w:t>
      </w:r>
      <w:r>
        <w:t>julio</w:t>
      </w:r>
      <w:r>
        <w:rPr>
          <w:spacing w:val="-6"/>
        </w:rPr>
        <w:t xml:space="preserve"> </w:t>
      </w:r>
      <w:r>
        <w:t>del</w:t>
      </w:r>
      <w:r>
        <w:rPr>
          <w:spacing w:val="-7"/>
        </w:rPr>
        <w:t xml:space="preserve"> </w:t>
      </w:r>
      <w:r>
        <w:t>corriente</w:t>
      </w:r>
      <w:r>
        <w:rPr>
          <w:spacing w:val="-8"/>
        </w:rPr>
        <w:t xml:space="preserve"> </w:t>
      </w:r>
      <w:r>
        <w:t>año</w:t>
      </w:r>
      <w:r>
        <w:rPr>
          <w:spacing w:val="-5"/>
        </w:rPr>
        <w:t xml:space="preserve"> </w:t>
      </w:r>
      <w:r>
        <w:t>al</w:t>
      </w:r>
      <w:r>
        <w:rPr>
          <w:spacing w:val="-7"/>
        </w:rPr>
        <w:t xml:space="preserve"> </w:t>
      </w:r>
      <w:r>
        <w:t>sr.</w:t>
      </w:r>
      <w:r>
        <w:rPr>
          <w:spacing w:val="-6"/>
        </w:rPr>
        <w:t xml:space="preserve"> </w:t>
      </w:r>
      <w:r>
        <w:t>Wilian</w:t>
      </w:r>
      <w:r>
        <w:rPr>
          <w:spacing w:val="-8"/>
        </w:rPr>
        <w:t xml:space="preserve"> </w:t>
      </w:r>
      <w:r>
        <w:t>Adalberto</w:t>
      </w:r>
      <w:r>
        <w:rPr>
          <w:spacing w:val="-8"/>
        </w:rPr>
        <w:t xml:space="preserve"> </w:t>
      </w:r>
      <w:r>
        <w:t>Lemus</w:t>
      </w:r>
      <w:r>
        <w:rPr>
          <w:spacing w:val="-7"/>
        </w:rPr>
        <w:t xml:space="preserve"> </w:t>
      </w:r>
      <w:r>
        <w:t>actualmente con cargo de Jefe de Mercado Municipal, quien a partir de la fecha antes mencionada</w:t>
      </w:r>
      <w:r>
        <w:rPr>
          <w:spacing w:val="-12"/>
        </w:rPr>
        <w:t xml:space="preserve"> </w:t>
      </w:r>
      <w:r>
        <w:t>pasará</w:t>
      </w:r>
      <w:r>
        <w:rPr>
          <w:spacing w:val="-11"/>
        </w:rPr>
        <w:t xml:space="preserve"> </w:t>
      </w:r>
      <w:r>
        <w:t>como</w:t>
      </w:r>
      <w:r>
        <w:rPr>
          <w:spacing w:val="-9"/>
        </w:rPr>
        <w:t xml:space="preserve"> </w:t>
      </w:r>
      <w:r>
        <w:t>Jefe</w:t>
      </w:r>
      <w:r>
        <w:rPr>
          <w:spacing w:val="-11"/>
        </w:rPr>
        <w:t xml:space="preserve"> </w:t>
      </w:r>
      <w:r>
        <w:t>de</w:t>
      </w:r>
      <w:r>
        <w:rPr>
          <w:spacing w:val="-12"/>
        </w:rPr>
        <w:t xml:space="preserve"> </w:t>
      </w:r>
      <w:r>
        <w:t>Cementerio;</w:t>
      </w:r>
      <w:r>
        <w:rPr>
          <w:spacing w:val="-4"/>
        </w:rPr>
        <w:t xml:space="preserve"> </w:t>
      </w:r>
      <w:r>
        <w:t>además</w:t>
      </w:r>
      <w:r>
        <w:rPr>
          <w:spacing w:val="-12"/>
        </w:rPr>
        <w:t xml:space="preserve"> </w:t>
      </w:r>
      <w:r>
        <w:t>devengara</w:t>
      </w:r>
      <w:r>
        <w:rPr>
          <w:spacing w:val="-12"/>
        </w:rPr>
        <w:t xml:space="preserve"> </w:t>
      </w:r>
      <w:r>
        <w:t>el</w:t>
      </w:r>
      <w:r>
        <w:rPr>
          <w:spacing w:val="-11"/>
        </w:rPr>
        <w:t xml:space="preserve"> </w:t>
      </w:r>
      <w:r>
        <w:t>mismo</w:t>
      </w:r>
      <w:r>
        <w:rPr>
          <w:spacing w:val="-9"/>
        </w:rPr>
        <w:t xml:space="preserve"> </w:t>
      </w:r>
      <w:r>
        <w:t>salario que venía devengando antes del presente cambio y desempeñara las funciones establecidas</w:t>
      </w:r>
      <w:r>
        <w:rPr>
          <w:spacing w:val="-19"/>
        </w:rPr>
        <w:t xml:space="preserve"> </w:t>
      </w:r>
      <w:r>
        <w:t>por</w:t>
      </w:r>
      <w:r>
        <w:rPr>
          <w:spacing w:val="-18"/>
        </w:rPr>
        <w:t xml:space="preserve"> </w:t>
      </w:r>
      <w:r>
        <w:t>esta</w:t>
      </w:r>
      <w:r>
        <w:rPr>
          <w:spacing w:val="-16"/>
        </w:rPr>
        <w:t xml:space="preserve"> </w:t>
      </w:r>
      <w:r>
        <w:t>Alcaldía</w:t>
      </w:r>
      <w:r>
        <w:rPr>
          <w:spacing w:val="-15"/>
        </w:rPr>
        <w:t xml:space="preserve"> </w:t>
      </w:r>
      <w:r>
        <w:t>Municipal;</w:t>
      </w:r>
      <w:r>
        <w:rPr>
          <w:spacing w:val="-15"/>
        </w:rPr>
        <w:t xml:space="preserve"> </w:t>
      </w:r>
      <w:r>
        <w:t>y</w:t>
      </w:r>
      <w:r>
        <w:rPr>
          <w:spacing w:val="-16"/>
        </w:rPr>
        <w:t xml:space="preserve"> </w:t>
      </w:r>
      <w:r>
        <w:t>para</w:t>
      </w:r>
      <w:r>
        <w:rPr>
          <w:spacing w:val="-16"/>
        </w:rPr>
        <w:t xml:space="preserve"> </w:t>
      </w:r>
      <w:r>
        <w:t>mantener</w:t>
      </w:r>
      <w:r>
        <w:rPr>
          <w:spacing w:val="-17"/>
        </w:rPr>
        <w:t xml:space="preserve"> </w:t>
      </w:r>
      <w:r>
        <w:t>las</w:t>
      </w:r>
      <w:r>
        <w:rPr>
          <w:spacing w:val="-16"/>
        </w:rPr>
        <w:t xml:space="preserve"> </w:t>
      </w:r>
      <w:r>
        <w:t>condiciones</w:t>
      </w:r>
      <w:r>
        <w:rPr>
          <w:spacing w:val="-19"/>
        </w:rPr>
        <w:t xml:space="preserve"> </w:t>
      </w:r>
      <w:r>
        <w:t>de</w:t>
      </w:r>
      <w:r>
        <w:rPr>
          <w:spacing w:val="-17"/>
        </w:rPr>
        <w:t xml:space="preserve"> </w:t>
      </w:r>
      <w:r>
        <w:t>trabajo de</w:t>
      </w:r>
      <w:r>
        <w:rPr>
          <w:spacing w:val="-11"/>
        </w:rPr>
        <w:t xml:space="preserve"> </w:t>
      </w:r>
      <w:r>
        <w:t>conformidad</w:t>
      </w:r>
      <w:r>
        <w:rPr>
          <w:spacing w:val="-10"/>
        </w:rPr>
        <w:t xml:space="preserve"> </w:t>
      </w:r>
      <w:r>
        <w:t>al</w:t>
      </w:r>
      <w:r>
        <w:rPr>
          <w:spacing w:val="-11"/>
        </w:rPr>
        <w:t xml:space="preserve"> </w:t>
      </w:r>
      <w:r>
        <w:t>Art.</w:t>
      </w:r>
      <w:r>
        <w:rPr>
          <w:spacing w:val="-13"/>
        </w:rPr>
        <w:t xml:space="preserve"> </w:t>
      </w:r>
      <w:r>
        <w:t>40</w:t>
      </w:r>
      <w:r>
        <w:rPr>
          <w:spacing w:val="-6"/>
        </w:rPr>
        <w:t xml:space="preserve"> </w:t>
      </w:r>
      <w:r>
        <w:t>de</w:t>
      </w:r>
      <w:r>
        <w:rPr>
          <w:spacing w:val="-10"/>
        </w:rPr>
        <w:t xml:space="preserve"> </w:t>
      </w:r>
      <w:r>
        <w:t>la</w:t>
      </w:r>
      <w:r>
        <w:rPr>
          <w:spacing w:val="-10"/>
        </w:rPr>
        <w:t xml:space="preserve"> </w:t>
      </w:r>
      <w:r>
        <w:t>Ley</w:t>
      </w:r>
      <w:r>
        <w:rPr>
          <w:spacing w:val="-11"/>
        </w:rPr>
        <w:t xml:space="preserve"> </w:t>
      </w:r>
      <w:r>
        <w:t>de</w:t>
      </w:r>
      <w:r>
        <w:rPr>
          <w:spacing w:val="-10"/>
        </w:rPr>
        <w:t xml:space="preserve"> </w:t>
      </w:r>
      <w:r>
        <w:t>la</w:t>
      </w:r>
      <w:r>
        <w:rPr>
          <w:spacing w:val="-10"/>
        </w:rPr>
        <w:t xml:space="preserve"> </w:t>
      </w:r>
      <w:r>
        <w:t>Carrera</w:t>
      </w:r>
      <w:r>
        <w:rPr>
          <w:spacing w:val="-10"/>
        </w:rPr>
        <w:t xml:space="preserve"> </w:t>
      </w:r>
      <w:r>
        <w:t>Administrativa,</w:t>
      </w:r>
      <w:r>
        <w:rPr>
          <w:spacing w:val="-7"/>
        </w:rPr>
        <w:t xml:space="preserve"> </w:t>
      </w:r>
      <w:r>
        <w:t>se</w:t>
      </w:r>
      <w:r>
        <w:rPr>
          <w:spacing w:val="-10"/>
        </w:rPr>
        <w:t xml:space="preserve"> </w:t>
      </w:r>
      <w:r>
        <w:t>le</w:t>
      </w:r>
      <w:r>
        <w:rPr>
          <w:spacing w:val="-10"/>
        </w:rPr>
        <w:t xml:space="preserve"> </w:t>
      </w:r>
      <w:r>
        <w:t>designa</w:t>
      </w:r>
      <w:r>
        <w:rPr>
          <w:spacing w:val="-10"/>
        </w:rPr>
        <w:t xml:space="preserve"> </w:t>
      </w:r>
      <w:r>
        <w:t>como espacio de trabajo en Centro de Operaciones de Emergencias Municipal “COEM”.- El presente acuerdo municipal es con 7 votos a favor, con la salvedad del voto del Síndico Municipal Javier David Cruz Posada; el Quinto Regidor Propietario Tte. Milton Galileo González López y sexto Regidor Propietario Dra. Mirna Guadalupe Martínez</w:t>
      </w:r>
      <w:r>
        <w:rPr>
          <w:spacing w:val="-10"/>
        </w:rPr>
        <w:t xml:space="preserve"> </w:t>
      </w:r>
      <w:r>
        <w:t>Romero;</w:t>
      </w:r>
      <w:r>
        <w:rPr>
          <w:spacing w:val="-9"/>
        </w:rPr>
        <w:t xml:space="preserve"> </w:t>
      </w:r>
      <w:r>
        <w:t>de</w:t>
      </w:r>
      <w:r>
        <w:rPr>
          <w:spacing w:val="-9"/>
        </w:rPr>
        <w:t xml:space="preserve"> </w:t>
      </w:r>
      <w:r>
        <w:t>conformidad</w:t>
      </w:r>
      <w:r>
        <w:rPr>
          <w:spacing w:val="-8"/>
        </w:rPr>
        <w:t xml:space="preserve"> </w:t>
      </w:r>
      <w:r>
        <w:t>al</w:t>
      </w:r>
      <w:r>
        <w:rPr>
          <w:spacing w:val="-12"/>
        </w:rPr>
        <w:t xml:space="preserve"> </w:t>
      </w:r>
      <w:r>
        <w:t>Art.</w:t>
      </w:r>
      <w:r>
        <w:rPr>
          <w:spacing w:val="-10"/>
        </w:rPr>
        <w:t xml:space="preserve"> </w:t>
      </w:r>
      <w:r>
        <w:t>45</w:t>
      </w:r>
      <w:r>
        <w:rPr>
          <w:spacing w:val="-6"/>
        </w:rPr>
        <w:t xml:space="preserve"> </w:t>
      </w:r>
      <w:r>
        <w:t>del</w:t>
      </w:r>
      <w:r>
        <w:rPr>
          <w:spacing w:val="-10"/>
        </w:rPr>
        <w:t xml:space="preserve"> </w:t>
      </w:r>
      <w:r>
        <w:t>Código</w:t>
      </w:r>
      <w:r>
        <w:rPr>
          <w:spacing w:val="-9"/>
        </w:rPr>
        <w:t xml:space="preserve"> </w:t>
      </w:r>
      <w:r>
        <w:t>Municipal;</w:t>
      </w:r>
      <w:r>
        <w:rPr>
          <w:spacing w:val="-9"/>
        </w:rPr>
        <w:t xml:space="preserve"> </w:t>
      </w:r>
      <w:r>
        <w:t>además</w:t>
      </w:r>
      <w:r>
        <w:rPr>
          <w:spacing w:val="-9"/>
        </w:rPr>
        <w:t xml:space="preserve"> </w:t>
      </w:r>
      <w:r>
        <w:t>el</w:t>
      </w:r>
      <w:r>
        <w:rPr>
          <w:spacing w:val="-13"/>
        </w:rPr>
        <w:t xml:space="preserve"> </w:t>
      </w:r>
      <w:r>
        <w:t>quinto regidor</w:t>
      </w:r>
      <w:r>
        <w:rPr>
          <w:spacing w:val="20"/>
        </w:rPr>
        <w:t xml:space="preserve"> </w:t>
      </w:r>
      <w:r>
        <w:t>propietario</w:t>
      </w:r>
      <w:r>
        <w:rPr>
          <w:spacing w:val="23"/>
        </w:rPr>
        <w:t xml:space="preserve"> </w:t>
      </w:r>
      <w:r>
        <w:t>razona</w:t>
      </w:r>
      <w:r>
        <w:rPr>
          <w:spacing w:val="23"/>
        </w:rPr>
        <w:t xml:space="preserve"> </w:t>
      </w:r>
      <w:r>
        <w:t>no</w:t>
      </w:r>
      <w:r>
        <w:rPr>
          <w:spacing w:val="23"/>
        </w:rPr>
        <w:t xml:space="preserve"> </w:t>
      </w:r>
      <w:r>
        <w:t>estar</w:t>
      </w:r>
      <w:r>
        <w:rPr>
          <w:spacing w:val="21"/>
        </w:rPr>
        <w:t xml:space="preserve"> </w:t>
      </w:r>
      <w:r>
        <w:t>de</w:t>
      </w:r>
      <w:r>
        <w:rPr>
          <w:spacing w:val="23"/>
        </w:rPr>
        <w:t xml:space="preserve"> </w:t>
      </w:r>
      <w:r>
        <w:t>acuerdo</w:t>
      </w:r>
      <w:r>
        <w:rPr>
          <w:spacing w:val="23"/>
        </w:rPr>
        <w:t xml:space="preserve"> </w:t>
      </w:r>
      <w:r>
        <w:t>con</w:t>
      </w:r>
      <w:r>
        <w:rPr>
          <w:spacing w:val="20"/>
        </w:rPr>
        <w:t xml:space="preserve"> </w:t>
      </w:r>
      <w:r>
        <w:t>dicho</w:t>
      </w:r>
      <w:r>
        <w:rPr>
          <w:spacing w:val="23"/>
        </w:rPr>
        <w:t xml:space="preserve"> </w:t>
      </w:r>
      <w:r>
        <w:t>traslado</w:t>
      </w:r>
      <w:r>
        <w:rPr>
          <w:spacing w:val="20"/>
        </w:rPr>
        <w:t xml:space="preserve"> </w:t>
      </w:r>
      <w:r>
        <w:t>por</w:t>
      </w:r>
      <w:r>
        <w:rPr>
          <w:spacing w:val="21"/>
        </w:rPr>
        <w:t xml:space="preserve"> </w:t>
      </w:r>
      <w:r>
        <w:t>considerar</w:t>
      </w:r>
    </w:p>
    <w:p w:rsidR="0039124F" w:rsidRDefault="0039124F" w:rsidP="0039124F">
      <w:pPr>
        <w:spacing w:line="276" w:lineRule="auto"/>
        <w:jc w:val="both"/>
        <w:sectPr w:rsidR="0039124F">
          <w:pgSz w:w="12240" w:h="15840"/>
          <w:pgMar w:top="780" w:right="980" w:bottom="1200" w:left="1720" w:header="0" w:footer="1000" w:gutter="0"/>
          <w:cols w:space="720"/>
        </w:sectPr>
      </w:pPr>
    </w:p>
    <w:p w:rsidR="0039124F" w:rsidRDefault="0039124F" w:rsidP="0039124F">
      <w:pPr>
        <w:pStyle w:val="Textoindependiente"/>
        <w:spacing w:before="72" w:line="276" w:lineRule="auto"/>
        <w:ind w:left="265" w:right="433"/>
        <w:jc w:val="both"/>
      </w:pPr>
      <w:proofErr w:type="gramStart"/>
      <w:r>
        <w:lastRenderedPageBreak/>
        <w:t>que</w:t>
      </w:r>
      <w:proofErr w:type="gramEnd"/>
      <w:r>
        <w:t xml:space="preserve"> dicho traslado se debe a razones políticas y no laborales.- Certifíquese y Notifíquese.-</w:t>
      </w:r>
      <w:r>
        <w:rPr>
          <w:spacing w:val="-2"/>
        </w:rPr>
        <w:t xml:space="preserve"> </w:t>
      </w:r>
      <w:r>
        <w:t>///////////</w:t>
      </w:r>
    </w:p>
    <w:p w:rsidR="0039124F" w:rsidRDefault="0039124F" w:rsidP="0039124F">
      <w:pPr>
        <w:pStyle w:val="Textoindependiente"/>
        <w:spacing w:line="276" w:lineRule="auto"/>
        <w:ind w:left="265" w:right="431"/>
        <w:jc w:val="both"/>
      </w:pPr>
      <w:r>
        <w:rPr>
          <w:b/>
        </w:rPr>
        <w:t>ACUERDO</w:t>
      </w:r>
      <w:r>
        <w:rPr>
          <w:b/>
          <w:spacing w:val="-10"/>
        </w:rPr>
        <w:t xml:space="preserve"> </w:t>
      </w:r>
      <w:r>
        <w:rPr>
          <w:b/>
        </w:rPr>
        <w:t>NUMERO</w:t>
      </w:r>
      <w:r>
        <w:rPr>
          <w:b/>
          <w:spacing w:val="-8"/>
        </w:rPr>
        <w:t xml:space="preserve"> </w:t>
      </w:r>
      <w:r>
        <w:rPr>
          <w:b/>
        </w:rPr>
        <w:t>SEIS:</w:t>
      </w:r>
      <w:r>
        <w:rPr>
          <w:b/>
          <w:spacing w:val="-12"/>
        </w:rPr>
        <w:t xml:space="preserve"> </w:t>
      </w:r>
      <w:r>
        <w:t>El</w:t>
      </w:r>
      <w:r>
        <w:rPr>
          <w:spacing w:val="-10"/>
        </w:rPr>
        <w:t xml:space="preserve"> </w:t>
      </w:r>
      <w:r>
        <w:t>Concejo</w:t>
      </w:r>
      <w:r>
        <w:rPr>
          <w:spacing w:val="-11"/>
        </w:rPr>
        <w:t xml:space="preserve"> </w:t>
      </w:r>
      <w:r>
        <w:t>Municipal</w:t>
      </w:r>
      <w:r>
        <w:rPr>
          <w:spacing w:val="-11"/>
        </w:rPr>
        <w:t xml:space="preserve"> </w:t>
      </w:r>
      <w:r>
        <w:t>de</w:t>
      </w:r>
      <w:r>
        <w:rPr>
          <w:spacing w:val="-8"/>
        </w:rPr>
        <w:t xml:space="preserve"> </w:t>
      </w:r>
      <w:r>
        <w:t>la</w:t>
      </w:r>
      <w:r>
        <w:rPr>
          <w:spacing w:val="-11"/>
        </w:rPr>
        <w:t xml:space="preserve"> </w:t>
      </w:r>
      <w:r>
        <w:t>Villa</w:t>
      </w:r>
      <w:r>
        <w:rPr>
          <w:spacing w:val="-9"/>
        </w:rPr>
        <w:t xml:space="preserve"> </w:t>
      </w:r>
      <w:r>
        <w:t>San</w:t>
      </w:r>
      <w:r>
        <w:rPr>
          <w:spacing w:val="-12"/>
        </w:rPr>
        <w:t xml:space="preserve"> </w:t>
      </w:r>
      <w:r>
        <w:t>Luis</w:t>
      </w:r>
      <w:r>
        <w:rPr>
          <w:spacing w:val="-9"/>
        </w:rPr>
        <w:t xml:space="preserve"> </w:t>
      </w:r>
      <w:r>
        <w:t>La</w:t>
      </w:r>
      <w:r>
        <w:rPr>
          <w:spacing w:val="-11"/>
        </w:rPr>
        <w:t xml:space="preserve"> </w:t>
      </w:r>
      <w:r>
        <w:t xml:space="preserve">Herradura Departamento de La Paz en uso de sus facultades legales que le confiere los Artículos 203 y 204 de la Constitución de la República, en relación con el Artículo 30 Numerales 4 y 14, Artículos 34, 35 del Código Municipal, y Articulo 40 de la Ley de la Carrera Administrativa, y considerando </w:t>
      </w:r>
      <w:r>
        <w:rPr>
          <w:b/>
        </w:rPr>
        <w:t xml:space="preserve">I- </w:t>
      </w:r>
      <w:r>
        <w:t xml:space="preserve">que de conformidad al Acuerdo Municipal número SEIS de esta misma acta, se acordó trasladar al sr. Wilian Adalberto Lemus con el nuevo cargo de Jefe de Cementerio; </w:t>
      </w:r>
      <w:r>
        <w:rPr>
          <w:b/>
        </w:rPr>
        <w:t xml:space="preserve">II- </w:t>
      </w:r>
      <w:r>
        <w:t xml:space="preserve">al realizar dicho traslado es necesario suplir el cargo que éste deja; y a propuesta del Sr. Alcalde Municipal somete a consideración el Traslado como jefe de mercado al sr. Simón Gonzalo Araujo, y quien actualmente se desempeña con el cargo de Motorista; </w:t>
      </w:r>
      <w:r>
        <w:rPr>
          <w:b/>
        </w:rPr>
        <w:t xml:space="preserve">III- </w:t>
      </w:r>
      <w:r>
        <w:t xml:space="preserve">Que la rotación y traslado del personal es de beneficio para la Municipalidad en el sentido que permite que los Empleados se vuelvan integrales en la Municipalidad, lo cual es conveniente para la administración porque se fortalece el elemento humano con capacidad y efectividad; por tanto el Concejo Municipal </w:t>
      </w:r>
      <w:r>
        <w:rPr>
          <w:b/>
        </w:rPr>
        <w:t xml:space="preserve">ACUERDA: </w:t>
      </w:r>
      <w:r>
        <w:t>Nombrar como Jefe de Mercado Municipal Interino por dos meses y medio, a partir del día 28 de julio del corriente año al sr Simón Gonzalo Araujo, actualmente con cargo de Motorista, quien a partir de la fecha antes mencionada pasará como Jefe de Mercado Municipal; además devengara el mismo salario que ha venido devengando</w:t>
      </w:r>
      <w:r>
        <w:rPr>
          <w:spacing w:val="-9"/>
        </w:rPr>
        <w:t xml:space="preserve"> </w:t>
      </w:r>
      <w:r>
        <w:t>antes</w:t>
      </w:r>
      <w:r>
        <w:rPr>
          <w:spacing w:val="-7"/>
        </w:rPr>
        <w:t xml:space="preserve"> </w:t>
      </w:r>
      <w:r>
        <w:t>del</w:t>
      </w:r>
      <w:r>
        <w:rPr>
          <w:spacing w:val="-9"/>
        </w:rPr>
        <w:t xml:space="preserve"> </w:t>
      </w:r>
      <w:r>
        <w:t>presente</w:t>
      </w:r>
      <w:r>
        <w:rPr>
          <w:spacing w:val="-7"/>
        </w:rPr>
        <w:t xml:space="preserve"> </w:t>
      </w:r>
      <w:r>
        <w:t>traslado</w:t>
      </w:r>
      <w:r>
        <w:rPr>
          <w:spacing w:val="-1"/>
        </w:rPr>
        <w:t xml:space="preserve"> </w:t>
      </w:r>
      <w:r>
        <w:t>y</w:t>
      </w:r>
      <w:r>
        <w:rPr>
          <w:spacing w:val="-7"/>
        </w:rPr>
        <w:t xml:space="preserve"> </w:t>
      </w:r>
      <w:r>
        <w:t>desempeñara</w:t>
      </w:r>
      <w:r>
        <w:rPr>
          <w:spacing w:val="-7"/>
        </w:rPr>
        <w:t xml:space="preserve"> </w:t>
      </w:r>
      <w:r>
        <w:t>las</w:t>
      </w:r>
      <w:r>
        <w:rPr>
          <w:spacing w:val="-6"/>
        </w:rPr>
        <w:t xml:space="preserve"> </w:t>
      </w:r>
      <w:r>
        <w:t>funciones</w:t>
      </w:r>
      <w:r>
        <w:rPr>
          <w:spacing w:val="-7"/>
        </w:rPr>
        <w:t xml:space="preserve"> </w:t>
      </w:r>
      <w:r>
        <w:t>establecidas por esta Alcaldía Municipal.- El presente acuerdo municipal es con 7 votos a favor, con la salvedad del voto del Síndico Municipal Javier David Cruz Posada; el</w:t>
      </w:r>
      <w:r>
        <w:rPr>
          <w:spacing w:val="-32"/>
        </w:rPr>
        <w:t xml:space="preserve"> </w:t>
      </w:r>
      <w:r>
        <w:t>Quinto Regidor Propietario Tte. Milton Galileo González López y sexto Regidor Propietario Dra. Mirna Guadalupe Martínez Romero; de conformidad al Art. 45 del Código Municipal; además el quinto regidor propietario razona no estar de acuerdo con dicho traslado por considerar que no se ha realizado una evaluación laboral, para determinar si el sr. Araujo es la persona idónea para tal cargo.- Certifíquese y Notifíquese.-</w:t>
      </w:r>
      <w:r>
        <w:rPr>
          <w:spacing w:val="-2"/>
        </w:rPr>
        <w:t xml:space="preserve"> </w:t>
      </w:r>
      <w:r>
        <w:t>///////////</w:t>
      </w:r>
    </w:p>
    <w:p w:rsidR="0039124F" w:rsidRDefault="0039124F" w:rsidP="0039124F">
      <w:pPr>
        <w:pStyle w:val="Textoindependiente"/>
        <w:spacing w:before="2" w:line="276" w:lineRule="auto"/>
        <w:ind w:left="265" w:right="432"/>
        <w:jc w:val="both"/>
      </w:pPr>
      <w:r>
        <w:rPr>
          <w:b/>
        </w:rPr>
        <w:t xml:space="preserve">ACUERDO NUMERO SIETE: </w:t>
      </w:r>
      <w:r>
        <w:t>El Concejo Municipal de Villa San Luis La 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 xml:space="preserve">Código Municipal y considerando; </w:t>
      </w:r>
      <w:r>
        <w:rPr>
          <w:b/>
        </w:rPr>
        <w:t xml:space="preserve">I- </w:t>
      </w:r>
      <w:r>
        <w:t xml:space="preserve">que la sexta regidora propietaria Dr. Mirna Guadalupe Martínez, por su profesión se encuentra batallando en primera línea contra la pandemia COVID-19; y a pesar de su desempeño como profesional de salud, se presenta a las sesiones de este honorable Concejo Municipal Plural, que semanalmente se realizan; </w:t>
      </w:r>
      <w:r>
        <w:rPr>
          <w:b/>
        </w:rPr>
        <w:t xml:space="preserve">II- </w:t>
      </w:r>
      <w:r>
        <w:t xml:space="preserve">que en vista de estar en primera línea contra la COVID-19, está más expuesta de contraer el virus; por lo que se dialoga la propuesta de poder realizar las sesiones de concejo municipal de manera virtual; para proteger de posibles contagio a los que la rodean; </w:t>
      </w:r>
      <w:r>
        <w:rPr>
          <w:b/>
        </w:rPr>
        <w:t xml:space="preserve">III- </w:t>
      </w:r>
      <w:r>
        <w:t>que este Concejo Municipal,</w:t>
      </w:r>
      <w:r>
        <w:rPr>
          <w:spacing w:val="-12"/>
        </w:rPr>
        <w:t xml:space="preserve"> </w:t>
      </w:r>
      <w:r>
        <w:t>considera</w:t>
      </w:r>
      <w:r>
        <w:rPr>
          <w:spacing w:val="-14"/>
        </w:rPr>
        <w:t xml:space="preserve"> </w:t>
      </w:r>
      <w:r>
        <w:t>primordial</w:t>
      </w:r>
      <w:r>
        <w:rPr>
          <w:spacing w:val="-10"/>
        </w:rPr>
        <w:t xml:space="preserve"> </w:t>
      </w:r>
      <w:r>
        <w:t>velar</w:t>
      </w:r>
      <w:r>
        <w:rPr>
          <w:spacing w:val="-13"/>
        </w:rPr>
        <w:t xml:space="preserve"> </w:t>
      </w:r>
      <w:r>
        <w:t>por</w:t>
      </w:r>
      <w:r>
        <w:rPr>
          <w:spacing w:val="-12"/>
        </w:rPr>
        <w:t xml:space="preserve"> </w:t>
      </w:r>
      <w:r>
        <w:t>la</w:t>
      </w:r>
      <w:r>
        <w:rPr>
          <w:spacing w:val="-11"/>
        </w:rPr>
        <w:t xml:space="preserve"> </w:t>
      </w:r>
      <w:r>
        <w:t>salud</w:t>
      </w:r>
      <w:r>
        <w:rPr>
          <w:spacing w:val="-12"/>
        </w:rPr>
        <w:t xml:space="preserve"> </w:t>
      </w:r>
      <w:r>
        <w:t>y</w:t>
      </w:r>
      <w:r>
        <w:rPr>
          <w:spacing w:val="-14"/>
        </w:rPr>
        <w:t xml:space="preserve"> </w:t>
      </w:r>
      <w:r>
        <w:t>el</w:t>
      </w:r>
      <w:r>
        <w:rPr>
          <w:spacing w:val="-12"/>
        </w:rPr>
        <w:t xml:space="preserve"> </w:t>
      </w:r>
      <w:r>
        <w:t>bienestar</w:t>
      </w:r>
      <w:r>
        <w:rPr>
          <w:spacing w:val="-13"/>
        </w:rPr>
        <w:t xml:space="preserve"> </w:t>
      </w:r>
      <w:r>
        <w:t>de</w:t>
      </w:r>
      <w:r>
        <w:rPr>
          <w:spacing w:val="-11"/>
        </w:rPr>
        <w:t xml:space="preserve"> </w:t>
      </w:r>
      <w:r>
        <w:t>todo</w:t>
      </w:r>
      <w:r>
        <w:rPr>
          <w:spacing w:val="-11"/>
        </w:rPr>
        <w:t xml:space="preserve"> </w:t>
      </w:r>
      <w:r>
        <w:t>ser</w:t>
      </w:r>
      <w:r>
        <w:rPr>
          <w:spacing w:val="-13"/>
        </w:rPr>
        <w:t xml:space="preserve"> </w:t>
      </w:r>
      <w:r>
        <w:t>humano; por</w:t>
      </w:r>
      <w:r>
        <w:rPr>
          <w:spacing w:val="24"/>
        </w:rPr>
        <w:t xml:space="preserve"> </w:t>
      </w:r>
      <w:r>
        <w:t>tanto</w:t>
      </w:r>
      <w:r>
        <w:rPr>
          <w:spacing w:val="23"/>
        </w:rPr>
        <w:t xml:space="preserve"> </w:t>
      </w:r>
      <w:r>
        <w:t>el</w:t>
      </w:r>
      <w:r>
        <w:rPr>
          <w:spacing w:val="24"/>
        </w:rPr>
        <w:t xml:space="preserve"> </w:t>
      </w:r>
      <w:r>
        <w:t>Concejo</w:t>
      </w:r>
      <w:r>
        <w:rPr>
          <w:spacing w:val="24"/>
        </w:rPr>
        <w:t xml:space="preserve"> </w:t>
      </w:r>
      <w:r>
        <w:t>Municipal</w:t>
      </w:r>
      <w:r>
        <w:rPr>
          <w:spacing w:val="26"/>
        </w:rPr>
        <w:t xml:space="preserve"> </w:t>
      </w:r>
      <w:r>
        <w:rPr>
          <w:b/>
        </w:rPr>
        <w:t>ACUERDA:</w:t>
      </w:r>
      <w:r>
        <w:rPr>
          <w:b/>
          <w:spacing w:val="24"/>
        </w:rPr>
        <w:t xml:space="preserve"> </w:t>
      </w:r>
      <w:r>
        <w:t>Autorizar</w:t>
      </w:r>
      <w:r>
        <w:rPr>
          <w:spacing w:val="22"/>
        </w:rPr>
        <w:t xml:space="preserve"> </w:t>
      </w:r>
      <w:r>
        <w:t>que</w:t>
      </w:r>
      <w:r>
        <w:rPr>
          <w:spacing w:val="28"/>
        </w:rPr>
        <w:t xml:space="preserve"> </w:t>
      </w:r>
      <w:r>
        <w:t>la</w:t>
      </w:r>
      <w:r>
        <w:rPr>
          <w:spacing w:val="22"/>
        </w:rPr>
        <w:t xml:space="preserve"> </w:t>
      </w:r>
      <w:r>
        <w:t>sexta</w:t>
      </w:r>
      <w:r>
        <w:rPr>
          <w:spacing w:val="24"/>
        </w:rPr>
        <w:t xml:space="preserve"> </w:t>
      </w:r>
      <w:r>
        <w:t>regidora</w:t>
      </w:r>
    </w:p>
    <w:p w:rsidR="0039124F" w:rsidRDefault="0039124F" w:rsidP="0039124F">
      <w:pPr>
        <w:spacing w:line="276" w:lineRule="auto"/>
        <w:jc w:val="both"/>
        <w:sectPr w:rsidR="0039124F">
          <w:pgSz w:w="12240" w:h="15840"/>
          <w:pgMar w:top="780" w:right="980" w:bottom="1200" w:left="1720" w:header="0" w:footer="1000" w:gutter="0"/>
          <w:cols w:space="720"/>
        </w:sectPr>
      </w:pPr>
    </w:p>
    <w:p w:rsidR="0039124F" w:rsidRDefault="0039124F" w:rsidP="0039124F">
      <w:pPr>
        <w:pStyle w:val="Textoindependiente"/>
        <w:tabs>
          <w:tab w:val="left" w:pos="6786"/>
        </w:tabs>
        <w:spacing w:before="72" w:line="276" w:lineRule="auto"/>
        <w:ind w:left="265" w:right="428"/>
      </w:pPr>
      <w:r>
        <w:lastRenderedPageBreak/>
        <w:t>propietaria, Dr. Mirna Guadalupe Martínez, pueda presenciar y participar, en las sesiones de concejo municipal de manera virtual; para lo que se realizaran las gestiones o acciones necesarias para garantizar, su participación de dicha forma, de</w:t>
      </w:r>
      <w:r>
        <w:rPr>
          <w:spacing w:val="-13"/>
        </w:rPr>
        <w:t xml:space="preserve"> </w:t>
      </w:r>
      <w:r>
        <w:t>una</w:t>
      </w:r>
      <w:r>
        <w:rPr>
          <w:spacing w:val="-13"/>
        </w:rPr>
        <w:t xml:space="preserve"> </w:t>
      </w:r>
      <w:r>
        <w:t>manera</w:t>
      </w:r>
      <w:r>
        <w:rPr>
          <w:spacing w:val="-14"/>
        </w:rPr>
        <w:t xml:space="preserve"> </w:t>
      </w:r>
      <w:r>
        <w:t>eficaz</w:t>
      </w:r>
      <w:r>
        <w:rPr>
          <w:spacing w:val="-9"/>
        </w:rPr>
        <w:t xml:space="preserve"> </w:t>
      </w:r>
      <w:r>
        <w:t>y</w:t>
      </w:r>
      <w:r>
        <w:rPr>
          <w:spacing w:val="-14"/>
        </w:rPr>
        <w:t xml:space="preserve"> </w:t>
      </w:r>
      <w:r>
        <w:t>eficiente;</w:t>
      </w:r>
      <w:r>
        <w:rPr>
          <w:spacing w:val="-13"/>
        </w:rPr>
        <w:t xml:space="preserve"> </w:t>
      </w:r>
      <w:r>
        <w:t>delegando</w:t>
      </w:r>
      <w:r>
        <w:rPr>
          <w:spacing w:val="-13"/>
        </w:rPr>
        <w:t xml:space="preserve"> </w:t>
      </w:r>
      <w:r>
        <w:t>al</w:t>
      </w:r>
      <w:r>
        <w:rPr>
          <w:spacing w:val="-13"/>
        </w:rPr>
        <w:t xml:space="preserve"> </w:t>
      </w:r>
      <w:r>
        <w:t>secretario</w:t>
      </w:r>
      <w:r>
        <w:rPr>
          <w:spacing w:val="-13"/>
        </w:rPr>
        <w:t xml:space="preserve"> </w:t>
      </w:r>
      <w:r>
        <w:t>municipal,</w:t>
      </w:r>
      <w:r>
        <w:rPr>
          <w:spacing w:val="-14"/>
        </w:rPr>
        <w:t xml:space="preserve"> </w:t>
      </w:r>
      <w:r>
        <w:t>para</w:t>
      </w:r>
      <w:r>
        <w:rPr>
          <w:spacing w:val="-7"/>
        </w:rPr>
        <w:t xml:space="preserve"> </w:t>
      </w:r>
      <w:r>
        <w:t>tal</w:t>
      </w:r>
      <w:r>
        <w:rPr>
          <w:spacing w:val="-14"/>
        </w:rPr>
        <w:t xml:space="preserve"> </w:t>
      </w:r>
      <w:r>
        <w:t xml:space="preserve">efecto.- Certifíquese y Notifíquese.- ///////////////////////////////////////////////////////////////////////////// </w:t>
      </w:r>
      <w:r>
        <w:rPr>
          <w:b/>
        </w:rPr>
        <w:t>ACUERDO</w:t>
      </w:r>
      <w:r>
        <w:rPr>
          <w:b/>
          <w:spacing w:val="-13"/>
        </w:rPr>
        <w:t xml:space="preserve"> </w:t>
      </w:r>
      <w:r>
        <w:rPr>
          <w:b/>
        </w:rPr>
        <w:t>NÚMERO</w:t>
      </w:r>
      <w:r>
        <w:rPr>
          <w:b/>
          <w:spacing w:val="-11"/>
        </w:rPr>
        <w:t xml:space="preserve"> </w:t>
      </w:r>
      <w:r>
        <w:rPr>
          <w:b/>
        </w:rPr>
        <w:t>OCHO:</w:t>
      </w:r>
      <w:r>
        <w:rPr>
          <w:b/>
          <w:spacing w:val="-15"/>
        </w:rPr>
        <w:t xml:space="preserve"> </w:t>
      </w:r>
      <w:r>
        <w:t>El</w:t>
      </w:r>
      <w:r>
        <w:rPr>
          <w:spacing w:val="-14"/>
        </w:rPr>
        <w:t xml:space="preserve"> </w:t>
      </w:r>
      <w:r>
        <w:t>concejo</w:t>
      </w:r>
      <w:r>
        <w:rPr>
          <w:spacing w:val="-13"/>
        </w:rPr>
        <w:t xml:space="preserve"> </w:t>
      </w:r>
      <w:r>
        <w:t>Municipal</w:t>
      </w:r>
      <w:r>
        <w:rPr>
          <w:spacing w:val="-13"/>
        </w:rPr>
        <w:t xml:space="preserve"> </w:t>
      </w:r>
      <w:r>
        <w:t>de</w:t>
      </w:r>
      <w:r>
        <w:rPr>
          <w:spacing w:val="-13"/>
        </w:rPr>
        <w:t xml:space="preserve"> </w:t>
      </w:r>
      <w:r>
        <w:t>la</w:t>
      </w:r>
      <w:r>
        <w:rPr>
          <w:spacing w:val="-13"/>
        </w:rPr>
        <w:t xml:space="preserve"> </w:t>
      </w:r>
      <w:r>
        <w:t>Villa</w:t>
      </w:r>
      <w:r>
        <w:rPr>
          <w:spacing w:val="-13"/>
        </w:rPr>
        <w:t xml:space="preserve"> </w:t>
      </w:r>
      <w:r>
        <w:t>San</w:t>
      </w:r>
      <w:r>
        <w:rPr>
          <w:spacing w:val="-13"/>
        </w:rPr>
        <w:t xml:space="preserve"> </w:t>
      </w:r>
      <w:r>
        <w:t>Luis</w:t>
      </w:r>
      <w:r>
        <w:rPr>
          <w:spacing w:val="-13"/>
        </w:rPr>
        <w:t xml:space="preserve"> </w:t>
      </w:r>
      <w:r>
        <w:t>la</w:t>
      </w:r>
      <w:r>
        <w:rPr>
          <w:spacing w:val="-13"/>
        </w:rPr>
        <w:t xml:space="preserve"> </w:t>
      </w:r>
      <w:r>
        <w:t>Herradura Departamento de la Paz en uso de sus facultades legales que le confiere</w:t>
      </w:r>
      <w:r>
        <w:rPr>
          <w:spacing w:val="-48"/>
        </w:rPr>
        <w:t xml:space="preserve"> </w:t>
      </w:r>
      <w:r>
        <w:t xml:space="preserve">el Código Municipal y la Ley LACAP; y en vista que en Acuerdo Número TRES, del Acta Número DIECINUEVE, de fecha 6 de julio del Libro de Actas y Acuerdos Municipales,   del   corriente   año,   el </w:t>
      </w:r>
      <w:r>
        <w:rPr>
          <w:spacing w:val="36"/>
        </w:rPr>
        <w:t xml:space="preserve"> </w:t>
      </w:r>
      <w:r>
        <w:t xml:space="preserve">Concejo </w:t>
      </w:r>
      <w:r>
        <w:rPr>
          <w:spacing w:val="63"/>
        </w:rPr>
        <w:t xml:space="preserve"> </w:t>
      </w:r>
      <w:r>
        <w:t>Municipal</w:t>
      </w:r>
      <w:r>
        <w:tab/>
        <w:t xml:space="preserve">acordó: </w:t>
      </w:r>
      <w:r>
        <w:rPr>
          <w:b/>
        </w:rPr>
        <w:t xml:space="preserve">a) </w:t>
      </w:r>
      <w:r>
        <w:t xml:space="preserve">Declarar </w:t>
      </w:r>
      <w:r>
        <w:rPr>
          <w:b/>
        </w:rPr>
        <w:t xml:space="preserve">DESIERTO, </w:t>
      </w:r>
      <w:r>
        <w:t xml:space="preserve">el proceso de Licitación </w:t>
      </w:r>
      <w:r>
        <w:rPr>
          <w:b/>
        </w:rPr>
        <w:t xml:space="preserve">LP No. 01-2020 </w:t>
      </w:r>
      <w:r>
        <w:t xml:space="preserve">Denominado “Prestación de Servicios de Tratamiento y Disposición Final de Desechos Sólidos, Municipio San Luis La Herradura”, </w:t>
      </w:r>
      <w:r>
        <w:rPr>
          <w:b/>
        </w:rPr>
        <w:t xml:space="preserve">b) </w:t>
      </w:r>
      <w:r>
        <w:t xml:space="preserve">Autorizar a la Unidad de Adquisiciones y Contrataciones Institucionales, realizar de conformidad a la LACAP vigente los procesos respectivos de </w:t>
      </w:r>
      <w:r>
        <w:rPr>
          <w:b/>
        </w:rPr>
        <w:t xml:space="preserve">Segunda Convocatoria </w:t>
      </w:r>
      <w:r>
        <w:t xml:space="preserve">para la Licitación del Proceso </w:t>
      </w:r>
      <w:r>
        <w:rPr>
          <w:b/>
        </w:rPr>
        <w:t xml:space="preserve">LP No. 05- 2020 </w:t>
      </w:r>
      <w:r>
        <w:t>Denominado “Prestación de Servicios de Tratamiento y Disposición Final de Desechos</w:t>
      </w:r>
      <w:r>
        <w:rPr>
          <w:spacing w:val="-10"/>
        </w:rPr>
        <w:t xml:space="preserve"> </w:t>
      </w:r>
      <w:r>
        <w:t>Sólidos,</w:t>
      </w:r>
      <w:r>
        <w:rPr>
          <w:spacing w:val="-9"/>
        </w:rPr>
        <w:t xml:space="preserve"> </w:t>
      </w:r>
      <w:r>
        <w:t>Municipio</w:t>
      </w:r>
      <w:r>
        <w:rPr>
          <w:spacing w:val="-10"/>
        </w:rPr>
        <w:t xml:space="preserve"> </w:t>
      </w:r>
      <w:r>
        <w:t>San</w:t>
      </w:r>
      <w:r>
        <w:rPr>
          <w:spacing w:val="-8"/>
        </w:rPr>
        <w:t xml:space="preserve"> </w:t>
      </w:r>
      <w:r>
        <w:t>Luis</w:t>
      </w:r>
      <w:r>
        <w:rPr>
          <w:spacing w:val="-10"/>
        </w:rPr>
        <w:t xml:space="preserve"> </w:t>
      </w:r>
      <w:r>
        <w:t>La</w:t>
      </w:r>
      <w:r>
        <w:rPr>
          <w:spacing w:val="-9"/>
        </w:rPr>
        <w:t xml:space="preserve"> </w:t>
      </w:r>
      <w:r>
        <w:t>Herradura”;</w:t>
      </w:r>
      <w:r>
        <w:rPr>
          <w:spacing w:val="-4"/>
        </w:rPr>
        <w:t xml:space="preserve"> </w:t>
      </w:r>
      <w:r>
        <w:rPr>
          <w:b/>
        </w:rPr>
        <w:t>c)</w:t>
      </w:r>
      <w:r>
        <w:rPr>
          <w:b/>
          <w:spacing w:val="-11"/>
        </w:rPr>
        <w:t xml:space="preserve"> </w:t>
      </w:r>
      <w:r>
        <w:t>Nombrar</w:t>
      </w:r>
      <w:r>
        <w:rPr>
          <w:spacing w:val="-10"/>
        </w:rPr>
        <w:t xml:space="preserve"> </w:t>
      </w:r>
      <w:r>
        <w:t>como</w:t>
      </w:r>
      <w:r>
        <w:rPr>
          <w:spacing w:val="-8"/>
        </w:rPr>
        <w:t xml:space="preserve"> </w:t>
      </w:r>
      <w:r>
        <w:t>Integrantes de</w:t>
      </w:r>
      <w:r>
        <w:rPr>
          <w:spacing w:val="-8"/>
        </w:rPr>
        <w:t xml:space="preserve"> </w:t>
      </w:r>
      <w:r>
        <w:t>la</w:t>
      </w:r>
      <w:r>
        <w:rPr>
          <w:spacing w:val="-11"/>
        </w:rPr>
        <w:t xml:space="preserve"> </w:t>
      </w:r>
      <w:r>
        <w:t>Comisión</w:t>
      </w:r>
      <w:r>
        <w:rPr>
          <w:spacing w:val="-11"/>
        </w:rPr>
        <w:t xml:space="preserve"> </w:t>
      </w:r>
      <w:r>
        <w:t>del</w:t>
      </w:r>
      <w:r>
        <w:rPr>
          <w:spacing w:val="-12"/>
        </w:rPr>
        <w:t xml:space="preserve"> </w:t>
      </w:r>
      <w:r>
        <w:t>Proceso</w:t>
      </w:r>
      <w:r>
        <w:rPr>
          <w:spacing w:val="-6"/>
        </w:rPr>
        <w:t xml:space="preserve"> </w:t>
      </w:r>
      <w:r>
        <w:rPr>
          <w:b/>
        </w:rPr>
        <w:t>LP</w:t>
      </w:r>
      <w:r>
        <w:rPr>
          <w:b/>
          <w:spacing w:val="-11"/>
        </w:rPr>
        <w:t xml:space="preserve"> </w:t>
      </w:r>
      <w:r>
        <w:rPr>
          <w:b/>
        </w:rPr>
        <w:t>No.</w:t>
      </w:r>
      <w:r>
        <w:rPr>
          <w:b/>
          <w:spacing w:val="-11"/>
        </w:rPr>
        <w:t xml:space="preserve"> </w:t>
      </w:r>
      <w:r>
        <w:rPr>
          <w:b/>
        </w:rPr>
        <w:t>05-2020</w:t>
      </w:r>
      <w:r>
        <w:rPr>
          <w:b/>
          <w:spacing w:val="-10"/>
        </w:rPr>
        <w:t xml:space="preserve"> </w:t>
      </w:r>
      <w:r>
        <w:t>a:</w:t>
      </w:r>
      <w:r>
        <w:rPr>
          <w:spacing w:val="-9"/>
        </w:rPr>
        <w:t xml:space="preserve"> </w:t>
      </w:r>
      <w:r>
        <w:t>Claudia</w:t>
      </w:r>
      <w:r>
        <w:rPr>
          <w:spacing w:val="-8"/>
        </w:rPr>
        <w:t xml:space="preserve"> </w:t>
      </w:r>
      <w:r>
        <w:t>Yesenia</w:t>
      </w:r>
      <w:r>
        <w:rPr>
          <w:spacing w:val="-8"/>
        </w:rPr>
        <w:t xml:space="preserve"> </w:t>
      </w:r>
      <w:r>
        <w:t>Martínez</w:t>
      </w:r>
      <w:r>
        <w:rPr>
          <w:spacing w:val="-9"/>
        </w:rPr>
        <w:t xml:space="preserve"> </w:t>
      </w:r>
      <w:r>
        <w:t>jefa</w:t>
      </w:r>
      <w:r>
        <w:rPr>
          <w:spacing w:val="-10"/>
        </w:rPr>
        <w:t xml:space="preserve"> </w:t>
      </w:r>
      <w:r>
        <w:t>UACI; Lic. Manuel Antonio Osegueda Cuevas jefe de Servicio Municipales; y Karla Maricela Rodríguez Orellana jefa de la Unidad Financiera Institucional; y en vista que este día ha sido presentada el acta e informe, de evaluación de ofertas para el proceso antes detallado, y considerando que en dicho informe los miembros la misma</w:t>
      </w:r>
      <w:r>
        <w:rPr>
          <w:spacing w:val="-6"/>
        </w:rPr>
        <w:t xml:space="preserve"> </w:t>
      </w:r>
      <w:r>
        <w:t>antes</w:t>
      </w:r>
      <w:r>
        <w:rPr>
          <w:spacing w:val="-9"/>
        </w:rPr>
        <w:t xml:space="preserve"> </w:t>
      </w:r>
      <w:r>
        <w:t>mencionados,</w:t>
      </w:r>
      <w:r>
        <w:rPr>
          <w:spacing w:val="-6"/>
        </w:rPr>
        <w:t xml:space="preserve"> </w:t>
      </w:r>
      <w:r>
        <w:t>en</w:t>
      </w:r>
      <w:r>
        <w:rPr>
          <w:spacing w:val="-8"/>
        </w:rPr>
        <w:t xml:space="preserve"> </w:t>
      </w:r>
      <w:r>
        <w:t>base</w:t>
      </w:r>
      <w:r>
        <w:rPr>
          <w:spacing w:val="-8"/>
        </w:rPr>
        <w:t xml:space="preserve"> </w:t>
      </w:r>
      <w:r>
        <w:t>al</w:t>
      </w:r>
      <w:r>
        <w:rPr>
          <w:spacing w:val="-7"/>
        </w:rPr>
        <w:t xml:space="preserve"> </w:t>
      </w:r>
      <w:r>
        <w:t>análisis</w:t>
      </w:r>
      <w:r>
        <w:rPr>
          <w:spacing w:val="-7"/>
        </w:rPr>
        <w:t xml:space="preserve"> </w:t>
      </w:r>
      <w:r>
        <w:t>realizado</w:t>
      </w:r>
      <w:r>
        <w:rPr>
          <w:spacing w:val="-6"/>
        </w:rPr>
        <w:t xml:space="preserve"> </w:t>
      </w:r>
      <w:r>
        <w:t>y</w:t>
      </w:r>
      <w:r>
        <w:rPr>
          <w:spacing w:val="-7"/>
        </w:rPr>
        <w:t xml:space="preserve"> </w:t>
      </w:r>
      <w:r>
        <w:t>estudio</w:t>
      </w:r>
      <w:r>
        <w:rPr>
          <w:spacing w:val="-6"/>
        </w:rPr>
        <w:t xml:space="preserve"> </w:t>
      </w:r>
      <w:r>
        <w:t>socio</w:t>
      </w:r>
      <w:r>
        <w:rPr>
          <w:spacing w:val="-6"/>
        </w:rPr>
        <w:t xml:space="preserve"> </w:t>
      </w:r>
      <w:r>
        <w:t>económico realizado,</w:t>
      </w:r>
      <w:r>
        <w:rPr>
          <w:spacing w:val="-14"/>
        </w:rPr>
        <w:t xml:space="preserve"> </w:t>
      </w:r>
      <w:r>
        <w:t>concluyen</w:t>
      </w:r>
      <w:r>
        <w:rPr>
          <w:spacing w:val="-17"/>
        </w:rPr>
        <w:t xml:space="preserve"> </w:t>
      </w:r>
      <w:r>
        <w:t>que</w:t>
      </w:r>
      <w:r>
        <w:rPr>
          <w:spacing w:val="-14"/>
        </w:rPr>
        <w:t xml:space="preserve"> </w:t>
      </w:r>
      <w:r>
        <w:t>no</w:t>
      </w:r>
      <w:r>
        <w:rPr>
          <w:spacing w:val="-14"/>
        </w:rPr>
        <w:t xml:space="preserve"> </w:t>
      </w:r>
      <w:r>
        <w:t>conviene</w:t>
      </w:r>
      <w:r>
        <w:rPr>
          <w:spacing w:val="-14"/>
        </w:rPr>
        <w:t xml:space="preserve"> </w:t>
      </w:r>
      <w:r>
        <w:t>la</w:t>
      </w:r>
      <w:r>
        <w:rPr>
          <w:spacing w:val="-14"/>
        </w:rPr>
        <w:t xml:space="preserve"> </w:t>
      </w:r>
      <w:r>
        <w:t>oferta</w:t>
      </w:r>
      <w:r>
        <w:rPr>
          <w:spacing w:val="-13"/>
        </w:rPr>
        <w:t xml:space="preserve"> </w:t>
      </w:r>
      <w:r>
        <w:t>presentada</w:t>
      </w:r>
      <w:r>
        <w:rPr>
          <w:spacing w:val="-14"/>
        </w:rPr>
        <w:t xml:space="preserve"> </w:t>
      </w:r>
      <w:r>
        <w:t>por</w:t>
      </w:r>
      <w:r>
        <w:rPr>
          <w:spacing w:val="-16"/>
        </w:rPr>
        <w:t xml:space="preserve"> </w:t>
      </w:r>
      <w:r>
        <w:t>la</w:t>
      </w:r>
      <w:r>
        <w:rPr>
          <w:spacing w:val="-14"/>
        </w:rPr>
        <w:t xml:space="preserve"> </w:t>
      </w:r>
      <w:r>
        <w:t>empresa</w:t>
      </w:r>
      <w:r>
        <w:rPr>
          <w:spacing w:val="-14"/>
        </w:rPr>
        <w:t xml:space="preserve"> </w:t>
      </w:r>
      <w:r>
        <w:t xml:space="preserve">BIOCAM, TECNOLOGÍA S.A. DE C.V., por la distancia que se encuentra del municipio al relleno, por lo que resuelven y recomiendan se adjudique el proceso a la empresa PUL SEM, DE C.V., por ser la que más conviene a esta Municipalidad; por tanto el Concejo Municipal, en base a dicha recomendación, </w:t>
      </w:r>
      <w:r>
        <w:rPr>
          <w:b/>
        </w:rPr>
        <w:t xml:space="preserve">ACUERDA: a) </w:t>
      </w:r>
      <w:r>
        <w:t xml:space="preserve">Adjudicar el Proceso </w:t>
      </w:r>
      <w:r>
        <w:rPr>
          <w:b/>
        </w:rPr>
        <w:t xml:space="preserve">LP No. 05-2020 </w:t>
      </w:r>
      <w:r>
        <w:t xml:space="preserve">Denominado “Prestación de Servicios de Tratamiento y Disposición Final de Desechos Sólidos, Municipio San Luis La Herradura”, a la empresa PUL SEM, DE C.V. </w:t>
      </w:r>
      <w:r>
        <w:rPr>
          <w:b/>
        </w:rPr>
        <w:t xml:space="preserve">b) </w:t>
      </w:r>
      <w:r>
        <w:t xml:space="preserve">Autorizar al Tesorero Municipal la erogación de fondos de conformidad a la documentación legal que se le presente, por un monto máximo de Cuarenta y Cinco Mil 00/100, dólares de los estados unidos de norte américa ($45,000.00) </w:t>
      </w:r>
      <w:r>
        <w:rPr>
          <w:b/>
        </w:rPr>
        <w:t xml:space="preserve">c) </w:t>
      </w:r>
      <w:r>
        <w:t>Autorizar al Alcalde Municipal Napoleón Armando Iraheta Jirón para que en nombre y representación de este Concejo Municipal firme el contrato correspondiente; Nombrándose como administradora del contrato al Lic. Manuel Antonio Osegueda Cuevas, actualmente con el cargo de Jefe de Servicios Municipales.- Certifíquese y Notifíquese.-</w:t>
      </w:r>
      <w:r>
        <w:rPr>
          <w:spacing w:val="-5"/>
        </w:rPr>
        <w:t xml:space="preserve"> </w:t>
      </w:r>
      <w:r>
        <w:t>///</w:t>
      </w:r>
    </w:p>
    <w:p w:rsidR="0039124F" w:rsidRDefault="0039124F" w:rsidP="0039124F">
      <w:pPr>
        <w:pStyle w:val="Textoindependiente"/>
        <w:spacing w:before="2" w:line="276" w:lineRule="auto"/>
        <w:ind w:left="265" w:right="434"/>
        <w:jc w:val="both"/>
      </w:pPr>
      <w:r>
        <w:rPr>
          <w:b/>
        </w:rPr>
        <w:t>ACUERDO</w:t>
      </w:r>
      <w:r>
        <w:rPr>
          <w:b/>
          <w:spacing w:val="-13"/>
        </w:rPr>
        <w:t xml:space="preserve"> </w:t>
      </w:r>
      <w:r>
        <w:rPr>
          <w:b/>
        </w:rPr>
        <w:t>NUMERO</w:t>
      </w:r>
      <w:r>
        <w:rPr>
          <w:b/>
          <w:spacing w:val="-12"/>
        </w:rPr>
        <w:t xml:space="preserve"> </w:t>
      </w:r>
      <w:r>
        <w:rPr>
          <w:b/>
        </w:rPr>
        <w:t>NUEVE:</w:t>
      </w:r>
      <w:r>
        <w:rPr>
          <w:b/>
          <w:spacing w:val="-12"/>
        </w:rPr>
        <w:t xml:space="preserve"> </w:t>
      </w:r>
      <w:r>
        <w:t>El</w:t>
      </w:r>
      <w:r>
        <w:rPr>
          <w:spacing w:val="-14"/>
        </w:rPr>
        <w:t xml:space="preserve"> </w:t>
      </w:r>
      <w:r>
        <w:t>Concejo</w:t>
      </w:r>
      <w:r>
        <w:rPr>
          <w:spacing w:val="-13"/>
        </w:rPr>
        <w:t xml:space="preserve"> </w:t>
      </w:r>
      <w:r>
        <w:t>Municipal</w:t>
      </w:r>
      <w:r>
        <w:rPr>
          <w:spacing w:val="-13"/>
        </w:rPr>
        <w:t xml:space="preserve"> </w:t>
      </w:r>
      <w:r>
        <w:t>de</w:t>
      </w:r>
      <w:r>
        <w:rPr>
          <w:spacing w:val="-13"/>
        </w:rPr>
        <w:t xml:space="preserve"> </w:t>
      </w:r>
      <w:r>
        <w:t>Villa</w:t>
      </w:r>
      <w:r>
        <w:rPr>
          <w:spacing w:val="-13"/>
        </w:rPr>
        <w:t xml:space="preserve"> </w:t>
      </w:r>
      <w:r>
        <w:t>San</w:t>
      </w:r>
      <w:r>
        <w:rPr>
          <w:spacing w:val="-12"/>
        </w:rPr>
        <w:t xml:space="preserve"> </w:t>
      </w:r>
      <w:r>
        <w:t>Luis</w:t>
      </w:r>
      <w:r>
        <w:rPr>
          <w:spacing w:val="-14"/>
        </w:rPr>
        <w:t xml:space="preserve"> </w:t>
      </w:r>
      <w:r>
        <w:t>La</w:t>
      </w:r>
      <w:r>
        <w:rPr>
          <w:spacing w:val="-13"/>
        </w:rPr>
        <w:t xml:space="preserve"> </w:t>
      </w:r>
      <w:r>
        <w:t>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3"/>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Código Municipal</w:t>
      </w:r>
      <w:r>
        <w:rPr>
          <w:spacing w:val="6"/>
        </w:rPr>
        <w:t xml:space="preserve"> </w:t>
      </w:r>
      <w:r>
        <w:t>y</w:t>
      </w:r>
      <w:r>
        <w:rPr>
          <w:spacing w:val="7"/>
        </w:rPr>
        <w:t xml:space="preserve"> </w:t>
      </w:r>
      <w:r>
        <w:t>considerando</w:t>
      </w:r>
      <w:r>
        <w:rPr>
          <w:spacing w:val="8"/>
        </w:rPr>
        <w:t xml:space="preserve"> </w:t>
      </w:r>
      <w:r>
        <w:t>el</w:t>
      </w:r>
      <w:r>
        <w:rPr>
          <w:spacing w:val="7"/>
        </w:rPr>
        <w:t xml:space="preserve"> </w:t>
      </w:r>
      <w:r>
        <w:t>escrito</w:t>
      </w:r>
      <w:r>
        <w:rPr>
          <w:spacing w:val="9"/>
        </w:rPr>
        <w:t xml:space="preserve"> </w:t>
      </w:r>
      <w:r>
        <w:t>con</w:t>
      </w:r>
      <w:r>
        <w:rPr>
          <w:spacing w:val="8"/>
        </w:rPr>
        <w:t xml:space="preserve"> </w:t>
      </w:r>
      <w:r>
        <w:t>fecha</w:t>
      </w:r>
      <w:r>
        <w:rPr>
          <w:spacing w:val="8"/>
        </w:rPr>
        <w:t xml:space="preserve"> </w:t>
      </w:r>
      <w:r>
        <w:t>18</w:t>
      </w:r>
      <w:r>
        <w:rPr>
          <w:spacing w:val="8"/>
        </w:rPr>
        <w:t xml:space="preserve"> </w:t>
      </w:r>
      <w:r>
        <w:t>de</w:t>
      </w:r>
      <w:r>
        <w:rPr>
          <w:spacing w:val="8"/>
        </w:rPr>
        <w:t xml:space="preserve"> </w:t>
      </w:r>
      <w:r>
        <w:t>junio</w:t>
      </w:r>
      <w:r>
        <w:rPr>
          <w:spacing w:val="8"/>
        </w:rPr>
        <w:t xml:space="preserve"> </w:t>
      </w:r>
      <w:r>
        <w:t>de</w:t>
      </w:r>
      <w:r>
        <w:rPr>
          <w:spacing w:val="8"/>
        </w:rPr>
        <w:t xml:space="preserve"> </w:t>
      </w:r>
      <w:r>
        <w:t>2020</w:t>
      </w:r>
      <w:r>
        <w:rPr>
          <w:spacing w:val="6"/>
        </w:rPr>
        <w:t xml:space="preserve"> </w:t>
      </w:r>
      <w:r>
        <w:t>presentado</w:t>
      </w:r>
      <w:r>
        <w:rPr>
          <w:spacing w:val="8"/>
        </w:rPr>
        <w:t xml:space="preserve"> </w:t>
      </w:r>
      <w:r>
        <w:t>por</w:t>
      </w:r>
    </w:p>
    <w:p w:rsidR="0039124F" w:rsidRDefault="0039124F" w:rsidP="0039124F">
      <w:pPr>
        <w:spacing w:line="276" w:lineRule="auto"/>
        <w:jc w:val="both"/>
        <w:sectPr w:rsidR="0039124F">
          <w:pgSz w:w="12240" w:h="15840"/>
          <w:pgMar w:top="780" w:right="980" w:bottom="1200" w:left="1720" w:header="0" w:footer="1000" w:gutter="0"/>
          <w:cols w:space="720"/>
        </w:sectPr>
      </w:pPr>
    </w:p>
    <w:p w:rsidR="0039124F" w:rsidRDefault="0039124F" w:rsidP="0039124F">
      <w:pPr>
        <w:pStyle w:val="Textoindependiente"/>
        <w:spacing w:before="72" w:line="276" w:lineRule="auto"/>
        <w:ind w:left="265" w:right="431"/>
        <w:jc w:val="both"/>
      </w:pPr>
      <w:r>
        <w:lastRenderedPageBreak/>
        <w:t>parte del Instituto de Legalización de la Propiedad, recibido en esta municipalidad el día jueves 23 de julio del corriente año; y a través dicho escrito se informa que</w:t>
      </w:r>
      <w:r>
        <w:rPr>
          <w:spacing w:val="-46"/>
        </w:rPr>
        <w:t xml:space="preserve"> </w:t>
      </w:r>
      <w:r>
        <w:t>el Instituto de Legalización de la Propiedad, ha suscrito un acuerdo de Cooperación Institucional, con el Ministerio de Educación, Ciencia y Tecnología, estableciendo una alianza operacional en la gestión de legalización de la propiedad de los inmuebles en los que se ubican los Centros Educativos a nivel nacional, y debido</w:t>
      </w:r>
      <w:r>
        <w:rPr>
          <w:spacing w:val="-35"/>
        </w:rPr>
        <w:t xml:space="preserve"> </w:t>
      </w:r>
      <w:r>
        <w:t>a esto informan que los Centros Escolares: Colonia Los Ángeles; Jorge Alberto González Suvillaga y Caserío Bordo Chele, se encuentran en inmuebles inscritos</w:t>
      </w:r>
      <w:r>
        <w:rPr>
          <w:spacing w:val="-34"/>
        </w:rPr>
        <w:t xml:space="preserve"> </w:t>
      </w:r>
      <w:r>
        <w:t>a favor de esta Municipalidad; por lo que para el procesos de legalización recomiendan</w:t>
      </w:r>
      <w:r>
        <w:rPr>
          <w:spacing w:val="-7"/>
        </w:rPr>
        <w:t xml:space="preserve"> </w:t>
      </w:r>
      <w:r>
        <w:t>se</w:t>
      </w:r>
      <w:r>
        <w:rPr>
          <w:spacing w:val="-7"/>
        </w:rPr>
        <w:t xml:space="preserve"> </w:t>
      </w:r>
      <w:r>
        <w:t>realicen</w:t>
      </w:r>
      <w:r>
        <w:rPr>
          <w:spacing w:val="-6"/>
        </w:rPr>
        <w:t xml:space="preserve"> </w:t>
      </w:r>
      <w:r>
        <w:t>las</w:t>
      </w:r>
      <w:r>
        <w:rPr>
          <w:spacing w:val="-7"/>
        </w:rPr>
        <w:t xml:space="preserve"> </w:t>
      </w:r>
      <w:r>
        <w:t>donaciones</w:t>
      </w:r>
      <w:r>
        <w:rPr>
          <w:spacing w:val="-8"/>
        </w:rPr>
        <w:t xml:space="preserve"> </w:t>
      </w:r>
      <w:r>
        <w:t>respectivas</w:t>
      </w:r>
      <w:r>
        <w:rPr>
          <w:spacing w:val="-7"/>
        </w:rPr>
        <w:t xml:space="preserve"> </w:t>
      </w:r>
      <w:r>
        <w:t>de</w:t>
      </w:r>
      <w:r>
        <w:rPr>
          <w:spacing w:val="-7"/>
        </w:rPr>
        <w:t xml:space="preserve"> </w:t>
      </w:r>
      <w:r>
        <w:t>cada</w:t>
      </w:r>
      <w:r>
        <w:rPr>
          <w:spacing w:val="-7"/>
        </w:rPr>
        <w:t xml:space="preserve"> </w:t>
      </w:r>
      <w:r>
        <w:t xml:space="preserve">inmueble; </w:t>
      </w:r>
      <w:r>
        <w:rPr>
          <w:b/>
        </w:rPr>
        <w:t>II-</w:t>
      </w:r>
      <w:r>
        <w:rPr>
          <w:b/>
          <w:spacing w:val="-7"/>
        </w:rPr>
        <w:t xml:space="preserve"> </w:t>
      </w:r>
      <w:r>
        <w:t>que</w:t>
      </w:r>
      <w:r>
        <w:rPr>
          <w:spacing w:val="-9"/>
        </w:rPr>
        <w:t xml:space="preserve"> </w:t>
      </w:r>
      <w:r>
        <w:t>para tener un panorama más amplio en cuanto a la factibilidad de poder realizar dichas donaciones, sin tener ninguna repercusión legal por las mismas; se requirió a la Licda. Gladis del Carmen Alfaro de Villalta, asesora jurídica municipal, realizar el análisis y/o estudio al mismo y brindar informe u opinión de recomendable a este Concejo</w:t>
      </w:r>
      <w:r>
        <w:rPr>
          <w:spacing w:val="-9"/>
        </w:rPr>
        <w:t xml:space="preserve"> </w:t>
      </w:r>
      <w:r>
        <w:t>Municipal,</w:t>
      </w:r>
      <w:r>
        <w:rPr>
          <w:spacing w:val="-8"/>
        </w:rPr>
        <w:t xml:space="preserve"> </w:t>
      </w:r>
      <w:r>
        <w:t>por</w:t>
      </w:r>
      <w:r>
        <w:rPr>
          <w:spacing w:val="-10"/>
        </w:rPr>
        <w:t xml:space="preserve"> </w:t>
      </w:r>
      <w:r>
        <w:t>lo</w:t>
      </w:r>
      <w:r>
        <w:rPr>
          <w:spacing w:val="-8"/>
        </w:rPr>
        <w:t xml:space="preserve"> </w:t>
      </w:r>
      <w:r>
        <w:t>que</w:t>
      </w:r>
      <w:r>
        <w:rPr>
          <w:spacing w:val="-8"/>
        </w:rPr>
        <w:t xml:space="preserve"> </w:t>
      </w:r>
      <w:r>
        <w:t>este</w:t>
      </w:r>
      <w:r>
        <w:rPr>
          <w:spacing w:val="-7"/>
        </w:rPr>
        <w:t xml:space="preserve"> </w:t>
      </w:r>
      <w:r>
        <w:t>día</w:t>
      </w:r>
      <w:r>
        <w:rPr>
          <w:spacing w:val="-6"/>
        </w:rPr>
        <w:t xml:space="preserve"> </w:t>
      </w:r>
      <w:r>
        <w:t>se</w:t>
      </w:r>
      <w:r>
        <w:rPr>
          <w:spacing w:val="-7"/>
        </w:rPr>
        <w:t xml:space="preserve"> </w:t>
      </w:r>
      <w:r>
        <w:t>ha</w:t>
      </w:r>
      <w:r>
        <w:rPr>
          <w:spacing w:val="-8"/>
        </w:rPr>
        <w:t xml:space="preserve"> </w:t>
      </w:r>
      <w:r>
        <w:t>presentado</w:t>
      </w:r>
      <w:r>
        <w:rPr>
          <w:spacing w:val="-7"/>
        </w:rPr>
        <w:t xml:space="preserve"> </w:t>
      </w:r>
      <w:r>
        <w:t>a</w:t>
      </w:r>
      <w:r>
        <w:rPr>
          <w:spacing w:val="-7"/>
        </w:rPr>
        <w:t xml:space="preserve"> </w:t>
      </w:r>
      <w:r>
        <w:t>rendir</w:t>
      </w:r>
      <w:r>
        <w:rPr>
          <w:spacing w:val="-8"/>
        </w:rPr>
        <w:t xml:space="preserve"> </w:t>
      </w:r>
      <w:r>
        <w:t>su</w:t>
      </w:r>
      <w:r>
        <w:rPr>
          <w:spacing w:val="-7"/>
        </w:rPr>
        <w:t xml:space="preserve"> </w:t>
      </w:r>
      <w:r>
        <w:t>recomendación y</w:t>
      </w:r>
      <w:r>
        <w:rPr>
          <w:spacing w:val="-11"/>
        </w:rPr>
        <w:t xml:space="preserve"> </w:t>
      </w:r>
      <w:r>
        <w:t>aclaración</w:t>
      </w:r>
      <w:r>
        <w:rPr>
          <w:spacing w:val="-9"/>
        </w:rPr>
        <w:t xml:space="preserve"> </w:t>
      </w:r>
      <w:r>
        <w:t>que</w:t>
      </w:r>
      <w:r>
        <w:rPr>
          <w:spacing w:val="-11"/>
        </w:rPr>
        <w:t xml:space="preserve"> </w:t>
      </w:r>
      <w:r>
        <w:t>el</w:t>
      </w:r>
      <w:r>
        <w:rPr>
          <w:spacing w:val="-11"/>
        </w:rPr>
        <w:t xml:space="preserve"> </w:t>
      </w:r>
      <w:r>
        <w:t>mismo</w:t>
      </w:r>
      <w:r>
        <w:rPr>
          <w:spacing w:val="-10"/>
        </w:rPr>
        <w:t xml:space="preserve"> </w:t>
      </w:r>
      <w:r>
        <w:t>art.</w:t>
      </w:r>
      <w:r>
        <w:rPr>
          <w:spacing w:val="-9"/>
        </w:rPr>
        <w:t xml:space="preserve"> </w:t>
      </w:r>
      <w:r>
        <w:t>68</w:t>
      </w:r>
      <w:r>
        <w:rPr>
          <w:spacing w:val="-12"/>
        </w:rPr>
        <w:t xml:space="preserve"> </w:t>
      </w:r>
      <w:r>
        <w:t>de</w:t>
      </w:r>
      <w:r>
        <w:rPr>
          <w:spacing w:val="-10"/>
        </w:rPr>
        <w:t xml:space="preserve"> </w:t>
      </w:r>
      <w:r>
        <w:t>Código</w:t>
      </w:r>
      <w:r>
        <w:rPr>
          <w:spacing w:val="-11"/>
        </w:rPr>
        <w:t xml:space="preserve"> </w:t>
      </w:r>
      <w:r>
        <w:t>Municipal</w:t>
      </w:r>
      <w:r>
        <w:rPr>
          <w:spacing w:val="-11"/>
        </w:rPr>
        <w:t xml:space="preserve"> </w:t>
      </w:r>
      <w:r>
        <w:t>establece</w:t>
      </w:r>
      <w:r>
        <w:rPr>
          <w:spacing w:val="-12"/>
        </w:rPr>
        <w:t xml:space="preserve"> </w:t>
      </w:r>
      <w:r>
        <w:t>que,</w:t>
      </w:r>
      <w:r>
        <w:rPr>
          <w:spacing w:val="-19"/>
        </w:rPr>
        <w:t xml:space="preserve"> </w:t>
      </w:r>
      <w:r>
        <w:t>los</w:t>
      </w:r>
      <w:r>
        <w:rPr>
          <w:spacing w:val="-12"/>
        </w:rPr>
        <w:t xml:space="preserve"> </w:t>
      </w:r>
      <w:r>
        <w:t xml:space="preserve">municipios podrán transferir bienes muebles o inmuebles mediante donación a instituciones públicas, en atención a satisfacer proyectos o programas de utilidad pública y de beneficio social, principalmente en beneficio de los habitantes del mismo y en cumplimiento de las competencias municipales para la formalización de esta transferencia se establecerán condiciones que aseguren que el bien municipal se utilice para los fines establecidos en este código; por tanto el Concejo Municipal </w:t>
      </w:r>
      <w:r>
        <w:rPr>
          <w:b/>
        </w:rPr>
        <w:t xml:space="preserve">ACUERDA: </w:t>
      </w:r>
      <w:r>
        <w:t>Delegar a la Gladis del Carmen Alfaro de Villalta, asesora jurídica de esta</w:t>
      </w:r>
      <w:r>
        <w:rPr>
          <w:spacing w:val="-13"/>
        </w:rPr>
        <w:t xml:space="preserve"> </w:t>
      </w:r>
      <w:r>
        <w:t>municipalidad,</w:t>
      </w:r>
      <w:r>
        <w:rPr>
          <w:spacing w:val="-10"/>
        </w:rPr>
        <w:t xml:space="preserve"> </w:t>
      </w:r>
      <w:r>
        <w:t>como</w:t>
      </w:r>
      <w:r>
        <w:rPr>
          <w:spacing w:val="-11"/>
        </w:rPr>
        <w:t xml:space="preserve"> </w:t>
      </w:r>
      <w:r>
        <w:t>encargada</w:t>
      </w:r>
      <w:r>
        <w:rPr>
          <w:spacing w:val="-13"/>
        </w:rPr>
        <w:t xml:space="preserve"> </w:t>
      </w:r>
      <w:r>
        <w:t>de</w:t>
      </w:r>
      <w:r>
        <w:rPr>
          <w:spacing w:val="-11"/>
        </w:rPr>
        <w:t xml:space="preserve"> </w:t>
      </w:r>
      <w:r>
        <w:t>realizar</w:t>
      </w:r>
      <w:r>
        <w:rPr>
          <w:spacing w:val="-12"/>
        </w:rPr>
        <w:t xml:space="preserve"> </w:t>
      </w:r>
      <w:r>
        <w:t>los</w:t>
      </w:r>
      <w:r>
        <w:rPr>
          <w:spacing w:val="-11"/>
        </w:rPr>
        <w:t xml:space="preserve"> </w:t>
      </w:r>
      <w:r>
        <w:t>trámites</w:t>
      </w:r>
      <w:r>
        <w:rPr>
          <w:spacing w:val="-12"/>
        </w:rPr>
        <w:t xml:space="preserve"> </w:t>
      </w:r>
      <w:r>
        <w:t>respectivos,</w:t>
      </w:r>
      <w:r>
        <w:rPr>
          <w:spacing w:val="-11"/>
        </w:rPr>
        <w:t xml:space="preserve"> </w:t>
      </w:r>
      <w:r>
        <w:t>para</w:t>
      </w:r>
      <w:r>
        <w:rPr>
          <w:spacing w:val="-11"/>
        </w:rPr>
        <w:t xml:space="preserve"> </w:t>
      </w:r>
      <w:r>
        <w:t>llevar a cabo las donaciones antes mencionadas.- Certifíquese y Notifíquese.-</w:t>
      </w:r>
      <w:r>
        <w:rPr>
          <w:spacing w:val="-20"/>
        </w:rPr>
        <w:t xml:space="preserve"> </w:t>
      </w:r>
      <w:r>
        <w:t>///////////</w:t>
      </w:r>
    </w:p>
    <w:p w:rsidR="0039124F" w:rsidRDefault="0039124F" w:rsidP="0039124F">
      <w:pPr>
        <w:pStyle w:val="Textoindependiente"/>
        <w:spacing w:before="2" w:line="276" w:lineRule="auto"/>
        <w:ind w:left="265" w:right="442"/>
        <w:jc w:val="both"/>
      </w:pPr>
      <w:r>
        <w:t>Y no habiendo más que hacer constar se da por terminada la presente acta que firmamos.- ///////</w:t>
      </w: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spacing w:before="8"/>
        <w:rPr>
          <w:sz w:val="30"/>
        </w:rPr>
      </w:pPr>
    </w:p>
    <w:p w:rsidR="0039124F" w:rsidRDefault="0039124F" w:rsidP="0039124F">
      <w:pPr>
        <w:pStyle w:val="Textoindependiente"/>
        <w:ind w:right="172"/>
        <w:jc w:val="center"/>
      </w:pPr>
      <w:r>
        <w:t>Napoleón Armando Iraheta Jirón.</w:t>
      </w:r>
    </w:p>
    <w:p w:rsidR="0039124F" w:rsidRDefault="0039124F" w:rsidP="0039124F">
      <w:pPr>
        <w:pStyle w:val="Textoindependiente"/>
        <w:spacing w:before="41"/>
        <w:ind w:right="169"/>
        <w:jc w:val="center"/>
      </w:pPr>
      <w:r>
        <w:t>ALCALDE MUNICIPAL.</w:t>
      </w: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spacing w:before="6"/>
        <w:rPr>
          <w:sz w:val="37"/>
        </w:rPr>
      </w:pPr>
    </w:p>
    <w:p w:rsidR="0039124F" w:rsidRDefault="0039124F" w:rsidP="0039124F">
      <w:pPr>
        <w:pStyle w:val="Textoindependiente"/>
        <w:tabs>
          <w:tab w:val="left" w:pos="4850"/>
        </w:tabs>
        <w:spacing w:before="1"/>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39124F" w:rsidRDefault="0039124F" w:rsidP="0039124F">
      <w:pPr>
        <w:pStyle w:val="Textoindependiente"/>
        <w:spacing w:before="43"/>
        <w:ind w:left="265"/>
        <w:jc w:val="both"/>
      </w:pPr>
      <w:r>
        <w:t>PRIMER REGIDOR PROPIETARIO. SEGUNDO REGIDOR PROPIETARIO.</w:t>
      </w:r>
    </w:p>
    <w:p w:rsidR="0039124F" w:rsidRDefault="0039124F" w:rsidP="0039124F">
      <w:pPr>
        <w:jc w:val="both"/>
        <w:sectPr w:rsidR="0039124F">
          <w:pgSz w:w="12240" w:h="15840"/>
          <w:pgMar w:top="780" w:right="980" w:bottom="1200" w:left="1720" w:header="0" w:footer="1000" w:gutter="0"/>
          <w:cols w:space="720"/>
        </w:sectPr>
      </w:pPr>
    </w:p>
    <w:p w:rsidR="0039124F" w:rsidRDefault="0039124F" w:rsidP="0039124F">
      <w:pPr>
        <w:pStyle w:val="Textoindependiente"/>
        <w:rPr>
          <w:sz w:val="20"/>
        </w:rPr>
      </w:pPr>
    </w:p>
    <w:p w:rsidR="0039124F" w:rsidRDefault="0039124F" w:rsidP="0039124F">
      <w:pPr>
        <w:pStyle w:val="Textoindependiente"/>
        <w:spacing w:before="1"/>
        <w:rPr>
          <w:sz w:val="26"/>
        </w:rPr>
      </w:pPr>
    </w:p>
    <w:p w:rsidR="0039124F" w:rsidRDefault="0039124F" w:rsidP="0039124F">
      <w:pPr>
        <w:pStyle w:val="Textoindependiente"/>
        <w:tabs>
          <w:tab w:val="left" w:pos="4917"/>
        </w:tabs>
        <w:spacing w:before="92"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spacing w:before="10"/>
        <w:rPr>
          <w:sz w:val="33"/>
        </w:rPr>
      </w:pPr>
    </w:p>
    <w:p w:rsidR="0039124F" w:rsidRDefault="0039124F" w:rsidP="0039124F">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w:t>
      </w:r>
      <w:r>
        <w:rPr>
          <w:spacing w:val="-1"/>
        </w:rPr>
        <w:t xml:space="preserve"> </w:t>
      </w:r>
      <w:r>
        <w:t>PROPIETARIO.</w:t>
      </w:r>
      <w:r>
        <w:tab/>
        <w:t>SEXTO REGIDOR</w:t>
      </w:r>
      <w:r>
        <w:rPr>
          <w:spacing w:val="-4"/>
        </w:rPr>
        <w:t xml:space="preserve"> </w:t>
      </w:r>
      <w:r>
        <w:t>PROPIETARIO.</w:t>
      </w: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spacing w:before="1"/>
        <w:rPr>
          <w:sz w:val="34"/>
        </w:rPr>
      </w:pPr>
    </w:p>
    <w:p w:rsidR="0039124F" w:rsidRDefault="0039124F" w:rsidP="0039124F">
      <w:pPr>
        <w:pStyle w:val="Textoindependiente"/>
        <w:tabs>
          <w:tab w:val="left" w:pos="4383"/>
        </w:tabs>
        <w:spacing w:before="1"/>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39124F" w:rsidRDefault="0039124F" w:rsidP="0039124F">
      <w:pPr>
        <w:pStyle w:val="Textoindependiente"/>
        <w:tabs>
          <w:tab w:val="left" w:pos="4382"/>
        </w:tabs>
        <w:spacing w:before="40"/>
        <w:ind w:right="652"/>
        <w:jc w:val="center"/>
      </w:pPr>
      <w:r>
        <w:t>SÉPTIMO REGIDOR</w:t>
      </w:r>
      <w:r>
        <w:rPr>
          <w:spacing w:val="-3"/>
        </w:rPr>
        <w:t xml:space="preserve"> </w:t>
      </w:r>
      <w:r>
        <w:t>PROPIETARIO.</w:t>
      </w:r>
      <w:r>
        <w:tab/>
        <w:t>OCTAVO REGIDOR</w:t>
      </w:r>
      <w:r>
        <w:rPr>
          <w:spacing w:val="-5"/>
        </w:rPr>
        <w:t xml:space="preserve"> </w:t>
      </w:r>
      <w:r>
        <w:t>PROPIETARIO.</w:t>
      </w: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spacing w:before="9"/>
        <w:rPr>
          <w:sz w:val="37"/>
        </w:rPr>
      </w:pPr>
    </w:p>
    <w:p w:rsidR="0039124F" w:rsidRDefault="0039124F" w:rsidP="0039124F">
      <w:pPr>
        <w:pStyle w:val="Textoindependiente"/>
        <w:spacing w:line="276" w:lineRule="auto"/>
        <w:ind w:left="265" w:right="5454"/>
      </w:pPr>
      <w:r>
        <w:t>Francisco Neftalí Reyes Minero. SEGUNDO REGIDOR SUPLENTE.</w:t>
      </w: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spacing w:before="10"/>
        <w:rPr>
          <w:sz w:val="33"/>
        </w:rPr>
      </w:pPr>
    </w:p>
    <w:p w:rsidR="0039124F" w:rsidRPr="007950E8" w:rsidRDefault="0039124F" w:rsidP="0039124F">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39124F" w:rsidRDefault="0039124F" w:rsidP="0039124F">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rPr>
          <w:sz w:val="26"/>
        </w:rPr>
      </w:pPr>
    </w:p>
    <w:p w:rsidR="0039124F" w:rsidRDefault="0039124F" w:rsidP="0039124F">
      <w:pPr>
        <w:pStyle w:val="Textoindependiente"/>
        <w:spacing w:before="8"/>
        <w:rPr>
          <w:sz w:val="37"/>
        </w:rPr>
      </w:pPr>
    </w:p>
    <w:p w:rsidR="0039124F" w:rsidRDefault="0039124F" w:rsidP="0039124F">
      <w:pPr>
        <w:pStyle w:val="Textoindependiente"/>
        <w:tabs>
          <w:tab w:val="left" w:pos="5116"/>
          <w:tab w:val="left" w:pos="5366"/>
        </w:tabs>
        <w:spacing w:before="1" w:line="276" w:lineRule="auto"/>
        <w:ind w:left="399" w:right="930"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39124F" w:rsidRDefault="0039124F" w:rsidP="0039124F">
      <w:pPr>
        <w:spacing w:line="276" w:lineRule="auto"/>
        <w:sectPr w:rsidR="0039124F">
          <w:pgSz w:w="12240" w:h="15840"/>
          <w:pgMar w:top="1500" w:right="980" w:bottom="1200" w:left="1720" w:header="0" w:footer="1000" w:gutter="0"/>
          <w:cols w:space="720"/>
        </w:sectPr>
      </w:pP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15" w:rsidRDefault="004817BE">
    <w:pPr>
      <w:pStyle w:val="Textoindependiente"/>
      <w:spacing w:line="14" w:lineRule="auto"/>
      <w:rPr>
        <w:sz w:val="20"/>
      </w:rPr>
    </w:pPr>
    <w:r w:rsidRPr="001F2C40">
      <w:pict>
        <v:shapetype id="_x0000_t202" coordsize="21600,21600" o:spt="202" path="m,l,21600r21600,l21600,xe">
          <v:stroke joinstyle="miter"/>
          <v:path gradientshapeok="t" o:connecttype="rect"/>
        </v:shapetype>
        <v:shape id="_x0000_s1026" type="#_x0000_t202" style="position:absolute;margin-left:96.25pt;margin-top:731pt;width:22.75pt;height:13.05pt;z-index:-251655168;mso-position-horizontal-relative:page;mso-position-vertical-relative:page" filled="f" stroked="f">
          <v:textbox style="mso-next-textbox:#_x0000_s1026" inset="0,0,0,0">
            <w:txbxContent>
              <w:p w:rsidR="00604115" w:rsidRDefault="004817BE">
                <w:pPr>
                  <w:spacing w:line="245" w:lineRule="exact"/>
                  <w:ind w:left="60"/>
                  <w:rPr>
                    <w:rFonts w:ascii="Carlito"/>
                    <w:b/>
                  </w:rPr>
                </w:pPr>
                <w:r>
                  <w:fldChar w:fldCharType="begin"/>
                </w:r>
                <w:r>
                  <w:rPr>
                    <w:rFonts w:ascii="Carlito"/>
                    <w:b/>
                  </w:rPr>
                  <w:instrText xml:space="preserve"> PAGE </w:instrText>
                </w:r>
                <w:r>
                  <w:fldChar w:fldCharType="separate"/>
                </w:r>
                <w:r>
                  <w:rPr>
                    <w:rFonts w:ascii="Carlito"/>
                    <w:b/>
                    <w:noProof/>
                  </w:rPr>
                  <w:t>8</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15" w:rsidRDefault="004817BE">
    <w:pPr>
      <w:pStyle w:val="Textoindependiente"/>
      <w:spacing w:line="14" w:lineRule="auto"/>
      <w:rPr>
        <w:sz w:val="20"/>
      </w:rPr>
    </w:pPr>
    <w:r w:rsidRPr="001F2C40">
      <w:pict>
        <v:shapetype id="_x0000_t202" coordsize="21600,21600" o:spt="202" path="m,l,21600r21600,l21600,xe">
          <v:stroke joinstyle="miter"/>
          <v:path gradientshapeok="t" o:connecttype="rect"/>
        </v:shapetype>
        <v:shape id="_x0000_s1025" type="#_x0000_t202" style="position:absolute;margin-left:521.5pt;margin-top:731pt;width:22.8pt;height:13.05pt;z-index:-251656192;mso-position-horizontal-relative:page;mso-position-vertical-relative:page" filled="f" stroked="f">
          <v:textbox style="mso-next-textbox:#_x0000_s1025" inset="0,0,0,0">
            <w:txbxContent>
              <w:p w:rsidR="00604115" w:rsidRDefault="004817BE">
                <w:pPr>
                  <w:spacing w:line="245" w:lineRule="exact"/>
                  <w:ind w:left="60"/>
                  <w:rPr>
                    <w:rFonts w:ascii="Carlito"/>
                    <w:b/>
                  </w:rPr>
                </w:pPr>
                <w:r>
                  <w:fldChar w:fldCharType="begin"/>
                </w:r>
                <w:r>
                  <w:rPr>
                    <w:rFonts w:ascii="Carlito"/>
                    <w:b/>
                  </w:rPr>
                  <w:instrText xml:space="preserve"> PAGE </w:instrText>
                </w:r>
                <w:r>
                  <w:fldChar w:fldCharType="separate"/>
                </w:r>
                <w:r w:rsidR="0039124F">
                  <w:rPr>
                    <w:rFonts w:ascii="Carlito"/>
                    <w:b/>
                    <w:noProof/>
                  </w:rPr>
                  <w:t>1</w:t>
                </w:r>
                <w:r>
                  <w:fldChar w:fldCharType="end"/>
                </w:r>
              </w:p>
            </w:txbxContent>
          </v:textbox>
          <w10:wrap anchorx="page" anchory="pag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08"/>
  <w:hyphenationZone w:val="425"/>
  <w:characterSpacingControl w:val="doNotCompress"/>
  <w:hdrShapeDefaults>
    <o:shapedefaults v:ext="edit" spidmax="3074"/>
    <o:shapelayout v:ext="edit">
      <o:idmap v:ext="edit" data="1"/>
    </o:shapelayout>
  </w:hdrShapeDefaults>
  <w:compat/>
  <w:rsids>
    <w:rsidRoot w:val="0039124F"/>
    <w:rsid w:val="0039124F"/>
    <w:rsid w:val="004817BE"/>
    <w:rsid w:val="00C64AC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9124F"/>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39124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39124F"/>
    <w:rPr>
      <w:sz w:val="24"/>
      <w:szCs w:val="24"/>
    </w:rPr>
  </w:style>
  <w:style w:type="character" w:customStyle="1" w:styleId="TextoindependienteCar">
    <w:name w:val="Texto independiente Car"/>
    <w:basedOn w:val="Fuentedeprrafopredeter"/>
    <w:link w:val="Textoindependiente"/>
    <w:uiPriority w:val="1"/>
    <w:rsid w:val="0039124F"/>
    <w:rPr>
      <w:rFonts w:ascii="Arial" w:eastAsia="Arial" w:hAnsi="Arial" w:cs="Arial"/>
      <w:sz w:val="24"/>
      <w:szCs w:val="24"/>
      <w:lang w:val="es-ES"/>
    </w:rPr>
  </w:style>
  <w:style w:type="paragraph" w:customStyle="1" w:styleId="Heading1">
    <w:name w:val="Heading 1"/>
    <w:basedOn w:val="Normal"/>
    <w:uiPriority w:val="1"/>
    <w:qFormat/>
    <w:rsid w:val="0039124F"/>
    <w:pPr>
      <w:spacing w:before="72"/>
      <w:ind w:left="265"/>
      <w:jc w:val="both"/>
      <w:outlineLvl w:val="1"/>
    </w:pPr>
    <w:rPr>
      <w:b/>
      <w:bCs/>
      <w:sz w:val="24"/>
      <w:szCs w:val="24"/>
    </w:rPr>
  </w:style>
  <w:style w:type="paragraph" w:styleId="Prrafodelista">
    <w:name w:val="List Paragraph"/>
    <w:basedOn w:val="Normal"/>
    <w:uiPriority w:val="1"/>
    <w:qFormat/>
    <w:rsid w:val="0039124F"/>
    <w:pPr>
      <w:ind w:left="265" w:right="432"/>
      <w:jc w:val="both"/>
    </w:pPr>
  </w:style>
  <w:style w:type="paragraph" w:customStyle="1" w:styleId="TableParagraph">
    <w:name w:val="Table Paragraph"/>
    <w:basedOn w:val="Normal"/>
    <w:uiPriority w:val="1"/>
    <w:qFormat/>
    <w:rsid w:val="0039124F"/>
    <w:pPr>
      <w:ind w:left="69"/>
    </w:pPr>
  </w:style>
  <w:style w:type="paragraph" w:styleId="Textodeglobo">
    <w:name w:val="Balloon Text"/>
    <w:basedOn w:val="Normal"/>
    <w:link w:val="TextodegloboCar"/>
    <w:uiPriority w:val="99"/>
    <w:semiHidden/>
    <w:unhideWhenUsed/>
    <w:rsid w:val="0039124F"/>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24F"/>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2929</Words>
  <Characters>16111</Characters>
  <Application>Microsoft Office Word</Application>
  <DocSecurity>0</DocSecurity>
  <Lines>134</Lines>
  <Paragraphs>38</Paragraphs>
  <ScaleCrop>false</ScaleCrop>
  <Company/>
  <LinksUpToDate>false</LinksUpToDate>
  <CharactersWithSpaces>19002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2021-05-05T15:26:00Z</dcterms:created>
  <dcterms:modified xsi:type="dcterms:W3CDTF">2021-05-05T15:26:00Z</dcterms:modified>
</cp:coreProperties>
</file>